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25" w:rsidRPr="00714602" w:rsidRDefault="00714602" w:rsidP="00714602">
      <w:pPr>
        <w:tabs>
          <w:tab w:val="center" w:pos="10205"/>
        </w:tabs>
        <w:spacing w:after="0"/>
        <w:ind w:right="0" w:firstLine="0"/>
        <w:jc w:val="right"/>
        <w:rPr>
          <w:sz w:val="24"/>
          <w:szCs w:val="24"/>
        </w:rPr>
      </w:pPr>
      <w:r w:rsidRPr="00714602">
        <w:rPr>
          <w:rFonts w:eastAsia="Calibri"/>
          <w:sz w:val="24"/>
          <w:szCs w:val="24"/>
        </w:rPr>
        <w:t>Проект</w:t>
      </w:r>
      <w:bookmarkStart w:id="0" w:name="_GoBack"/>
      <w:bookmarkEnd w:id="0"/>
      <w:r w:rsidR="00D2088B" w:rsidRPr="00714602">
        <w:rPr>
          <w:b/>
          <w:sz w:val="24"/>
          <w:szCs w:val="24"/>
        </w:rPr>
        <w:t xml:space="preserve"> </w:t>
      </w:r>
    </w:p>
    <w:p w:rsidR="00DF1583" w:rsidRDefault="00145D36">
      <w:pPr>
        <w:spacing w:after="0"/>
        <w:ind w:left="2461" w:right="2777" w:firstLine="1243"/>
        <w:jc w:val="left"/>
        <w:rPr>
          <w:b/>
        </w:rPr>
      </w:pPr>
      <w:r>
        <w:rPr>
          <w:b/>
        </w:rPr>
        <w:t xml:space="preserve">ПОЛОЖЕНИЕ </w:t>
      </w:r>
    </w:p>
    <w:p w:rsidR="000C2F25" w:rsidRDefault="00DF1583" w:rsidP="00DF1583">
      <w:pPr>
        <w:spacing w:after="0"/>
        <w:ind w:right="32" w:firstLine="0"/>
        <w:jc w:val="center"/>
      </w:pPr>
      <w:r>
        <w:rPr>
          <w:b/>
        </w:rPr>
        <w:t>о проведении муниципального</w:t>
      </w:r>
      <w:r w:rsidR="00145D36">
        <w:rPr>
          <w:b/>
        </w:rPr>
        <w:t xml:space="preserve"> </w:t>
      </w:r>
      <w:proofErr w:type="gramStart"/>
      <w:r w:rsidR="00145D36">
        <w:rPr>
          <w:b/>
        </w:rPr>
        <w:t>этапа  Всероссийского</w:t>
      </w:r>
      <w:proofErr w:type="gramEnd"/>
      <w:r w:rsidR="00145D36">
        <w:rPr>
          <w:b/>
        </w:rPr>
        <w:t xml:space="preserve"> конкурса хоровых и вокальных коллективов  в 2023-2024 учебном году</w:t>
      </w:r>
    </w:p>
    <w:p w:rsidR="000C2F25" w:rsidRDefault="000C2F25" w:rsidP="00DF1583">
      <w:pPr>
        <w:spacing w:after="0" w:line="259" w:lineRule="auto"/>
        <w:ind w:right="32" w:firstLine="0"/>
        <w:jc w:val="center"/>
      </w:pPr>
    </w:p>
    <w:p w:rsidR="000C2F25" w:rsidRDefault="00145D36">
      <w:pPr>
        <w:pStyle w:val="1"/>
        <w:ind w:left="281" w:right="318" w:hanging="281"/>
      </w:pPr>
      <w:r>
        <w:t xml:space="preserve">Общие положения </w:t>
      </w:r>
    </w:p>
    <w:p w:rsidR="000C2F25" w:rsidRDefault="00145D36">
      <w:pPr>
        <w:spacing w:after="56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C2F25" w:rsidRDefault="00E567CA">
      <w:pPr>
        <w:ind w:left="-15" w:right="307"/>
      </w:pPr>
      <w:r>
        <w:t>1.1. Муниципальный</w:t>
      </w:r>
      <w:r w:rsidR="00145D36">
        <w:t xml:space="preserve"> этап Всероссийского конкурса хоровых и вокальных коллективов является составной частью </w:t>
      </w:r>
      <w:r>
        <w:t xml:space="preserve">регионального этапа </w:t>
      </w:r>
      <w:r w:rsidR="00145D36">
        <w:t>Всероссийского конкурса хоровых и вокальных коллективов Министерства просвещения Российской</w:t>
      </w:r>
      <w:r>
        <w:t xml:space="preserve"> Федерации (далее – Муниципальный</w:t>
      </w:r>
      <w:r w:rsidR="00145D36">
        <w:t xml:space="preserve"> этап, Конкурс). </w:t>
      </w:r>
    </w:p>
    <w:p w:rsidR="00E567CA" w:rsidRDefault="00E567CA">
      <w:pPr>
        <w:ind w:left="-15" w:right="307"/>
      </w:pPr>
      <w:r>
        <w:t>1.2. Организаторы р</w:t>
      </w:r>
      <w:r w:rsidR="00145D36">
        <w:t>егионального этапа – министерство образовани</w:t>
      </w:r>
      <w:r>
        <w:t>я и науки Нижегородской области.</w:t>
      </w:r>
    </w:p>
    <w:p w:rsidR="000C2F25" w:rsidRDefault="00145D36">
      <w:pPr>
        <w:ind w:left="-15" w:right="307"/>
      </w:pPr>
      <w:r>
        <w:t xml:space="preserve">1.3. Государственное бюджетное учреждение дополнительного образования </w:t>
      </w:r>
      <w:r w:rsidR="00D2088B">
        <w:t>"</w:t>
      </w:r>
      <w:r>
        <w:t xml:space="preserve">Нижегородский центр развития воспитания детей и молодёжи </w:t>
      </w:r>
      <w:r w:rsidR="00D2088B">
        <w:t>"</w:t>
      </w:r>
      <w:r>
        <w:t>Сфера</w:t>
      </w:r>
      <w:r w:rsidR="00D2088B">
        <w:t>"</w:t>
      </w:r>
      <w:r>
        <w:t xml:space="preserve"> (далее – ГБУ ДО НЦ </w:t>
      </w:r>
      <w:r w:rsidR="00D2088B">
        <w:t>"</w:t>
      </w:r>
      <w:r>
        <w:t>Сфера</w:t>
      </w:r>
      <w:r w:rsidR="00D2088B">
        <w:t>"</w:t>
      </w:r>
      <w:r>
        <w:t xml:space="preserve">) является Региональным оператором Конкурса. </w:t>
      </w:r>
    </w:p>
    <w:p w:rsidR="00E567CA" w:rsidRDefault="00E567CA">
      <w:pPr>
        <w:ind w:left="-15" w:right="307"/>
      </w:pPr>
      <w:r>
        <w:t xml:space="preserve">Организатором муниципального этапа Конкурса являются управления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округа и МБОУ ДО "</w:t>
      </w:r>
      <w:proofErr w:type="spellStart"/>
      <w:r>
        <w:t>Починковский</w:t>
      </w:r>
      <w:proofErr w:type="spellEnd"/>
      <w:r>
        <w:t xml:space="preserve"> ЦДО".</w:t>
      </w:r>
    </w:p>
    <w:p w:rsidR="000C2F25" w:rsidRDefault="00145D36">
      <w:pPr>
        <w:ind w:left="-15" w:right="307"/>
      </w:pPr>
      <w:r>
        <w:t>1.4. Настоящее Положение определяет условия, порядок органи</w:t>
      </w:r>
      <w:r w:rsidR="00E567CA">
        <w:t>зации и проведения муниципального</w:t>
      </w:r>
      <w:r>
        <w:t xml:space="preserve"> этапа Конкурса.  </w:t>
      </w:r>
    </w:p>
    <w:p w:rsidR="000C2F25" w:rsidRDefault="00145D36">
      <w:pPr>
        <w:ind w:left="708" w:right="307" w:firstLine="0"/>
      </w:pPr>
      <w:r>
        <w:t xml:space="preserve">1.5. Конкурс проводится в рамках реализации: </w:t>
      </w:r>
    </w:p>
    <w:p w:rsidR="000C2F25" w:rsidRDefault="00145D36">
      <w:pPr>
        <w:numPr>
          <w:ilvl w:val="0"/>
          <w:numId w:val="1"/>
        </w:numPr>
        <w:ind w:right="307"/>
      </w:pPr>
      <w:r>
        <w:t xml:space="preserve">федерального проекта </w:t>
      </w:r>
      <w:r w:rsidR="00D2088B">
        <w:t>"</w:t>
      </w:r>
      <w:r>
        <w:t>Успех каждого ребенка</w:t>
      </w:r>
      <w:r w:rsidR="00D2088B">
        <w:t>"</w:t>
      </w:r>
      <w:r>
        <w:t xml:space="preserve"> национального проекта </w:t>
      </w:r>
      <w:r w:rsidR="00D2088B">
        <w:t>"</w:t>
      </w:r>
      <w:r>
        <w:t>Образование</w:t>
      </w:r>
      <w:r w:rsidR="00D2088B">
        <w:t>"</w:t>
      </w:r>
      <w:r>
        <w:t xml:space="preserve"> в соответствии с Паспортом национального проекта </w:t>
      </w:r>
      <w:r w:rsidR="00D2088B">
        <w:t>"</w:t>
      </w:r>
      <w:r>
        <w:t>Образование</w:t>
      </w:r>
      <w:r w:rsidR="00D2088B">
        <w:t>"</w:t>
      </w:r>
      <w:r>
        <w:t xml:space="preserve">, утвержденного на заседании президиума Совета при Президенте Российской Федерации по стратегическому развитию и национальным проектам (протокол от 17 декабря 2020 г. № 14); </w:t>
      </w:r>
    </w:p>
    <w:p w:rsidR="000C2F25" w:rsidRDefault="00145D36">
      <w:pPr>
        <w:numPr>
          <w:ilvl w:val="0"/>
          <w:numId w:val="1"/>
        </w:numPr>
        <w:ind w:right="307"/>
      </w:pPr>
      <w:r>
        <w:t xml:space="preserve">Указа Президента Российской Федерации от 9 ноября 2022 г. № 809 </w:t>
      </w:r>
      <w:r w:rsidR="00D2088B">
        <w:t>"</w:t>
      </w:r>
      <w: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D2088B">
        <w:t>"</w:t>
      </w:r>
      <w:r>
        <w:t xml:space="preserve">; </w:t>
      </w:r>
    </w:p>
    <w:p w:rsidR="000C2F25" w:rsidRDefault="00145D36">
      <w:pPr>
        <w:numPr>
          <w:ilvl w:val="0"/>
          <w:numId w:val="1"/>
        </w:numPr>
        <w:spacing w:after="0" w:line="259" w:lineRule="auto"/>
        <w:ind w:right="307"/>
      </w:pPr>
      <w:r>
        <w:t xml:space="preserve">Указа Президента Российской Федерации от 21 июля 2020 г. № 474  </w:t>
      </w:r>
    </w:p>
    <w:p w:rsidR="000C2F25" w:rsidRDefault="00D2088B">
      <w:pPr>
        <w:ind w:left="-15" w:right="307" w:firstLine="0"/>
      </w:pPr>
      <w:r>
        <w:t>"</w:t>
      </w:r>
      <w:r w:rsidR="00145D36">
        <w:t>О национальных целях развития Российской Федерации до 2030 года</w:t>
      </w:r>
      <w:r>
        <w:t>"</w:t>
      </w:r>
      <w:r w:rsidR="00145D36">
        <w:t xml:space="preserve">; </w:t>
      </w:r>
    </w:p>
    <w:p w:rsidR="000C2F25" w:rsidRDefault="00145D36">
      <w:pPr>
        <w:numPr>
          <w:ilvl w:val="0"/>
          <w:numId w:val="1"/>
        </w:numPr>
        <w:ind w:right="307"/>
      </w:pPr>
      <w:r>
        <w:t xml:space="preserve">Указа Президента Российской Федерации от 27 июня 2022 г. № 401  </w:t>
      </w:r>
    </w:p>
    <w:p w:rsidR="000C2F25" w:rsidRDefault="00D2088B">
      <w:pPr>
        <w:ind w:left="-15" w:right="307" w:firstLine="0"/>
      </w:pPr>
      <w:r>
        <w:t>"</w:t>
      </w:r>
      <w:r w:rsidR="00145D36">
        <w:t>О проведении в Российской Федерации Года педагога и наставника</w:t>
      </w:r>
      <w:r>
        <w:t>"</w:t>
      </w:r>
      <w:r w:rsidR="00145D36">
        <w:t xml:space="preserve">; </w:t>
      </w:r>
    </w:p>
    <w:p w:rsidR="000C2F25" w:rsidRDefault="00145D36">
      <w:pPr>
        <w:numPr>
          <w:ilvl w:val="0"/>
          <w:numId w:val="1"/>
        </w:numPr>
        <w:ind w:right="307"/>
      </w:pPr>
      <w:r>
        <w:t xml:space="preserve">Концепции развития дополнительного образования детей до 2030 года, утвержденной распоряжением Правительства Российской </w:t>
      </w:r>
      <w:proofErr w:type="gramStart"/>
      <w:r>
        <w:t>Федерации  от</w:t>
      </w:r>
      <w:proofErr w:type="gramEnd"/>
      <w:r>
        <w:t xml:space="preserve"> 31 марта 2022 г. № 678-p.; </w:t>
      </w:r>
    </w:p>
    <w:p w:rsidR="000C2F25" w:rsidRDefault="00145D36">
      <w:pPr>
        <w:numPr>
          <w:ilvl w:val="0"/>
          <w:numId w:val="1"/>
        </w:numPr>
        <w:spacing w:after="0" w:line="259" w:lineRule="auto"/>
        <w:ind w:right="307"/>
      </w:pPr>
      <w:r>
        <w:t xml:space="preserve">Распоряжения </w:t>
      </w:r>
      <w:r>
        <w:tab/>
        <w:t xml:space="preserve">Правительства </w:t>
      </w:r>
      <w:r>
        <w:tab/>
        <w:t xml:space="preserve">Российской </w:t>
      </w:r>
      <w:r>
        <w:tab/>
        <w:t xml:space="preserve">Федерации  </w:t>
      </w:r>
    </w:p>
    <w:p w:rsidR="000C2F25" w:rsidRDefault="00145D36">
      <w:pPr>
        <w:ind w:left="-15" w:right="307" w:firstLine="0"/>
      </w:pPr>
      <w:r>
        <w:t xml:space="preserve">от 23 января 2021 г. № 122-р </w:t>
      </w:r>
      <w:r w:rsidR="00D2088B">
        <w:t>"</w:t>
      </w:r>
      <w:r>
        <w:t>Об утверждении плана основных мероприятий, проводимых в рамках Десятилетия детства, на период до 2027 года</w:t>
      </w:r>
      <w:r w:rsidR="00D2088B">
        <w:t>"</w:t>
      </w:r>
      <w:r>
        <w:t xml:space="preserve">; </w:t>
      </w:r>
    </w:p>
    <w:p w:rsidR="000C2F25" w:rsidRDefault="00145D36">
      <w:pPr>
        <w:numPr>
          <w:ilvl w:val="0"/>
          <w:numId w:val="1"/>
        </w:numPr>
        <w:ind w:right="307"/>
      </w:pPr>
      <w:r>
        <w:t xml:space="preserve">Распоряжения Правительства Российской Федерации от 29 мая 2015 г. № 996-р </w:t>
      </w:r>
      <w:r w:rsidR="00D2088B">
        <w:t>"</w:t>
      </w:r>
      <w:r>
        <w:t>Об утверждении Стратегии развития воспитания в Российской Федерации на период до 2025 года</w:t>
      </w:r>
      <w:r w:rsidR="00D2088B">
        <w:t>"</w:t>
      </w:r>
      <w:r>
        <w:t xml:space="preserve">; </w:t>
      </w:r>
    </w:p>
    <w:p w:rsidR="000C2F25" w:rsidRDefault="00145D36">
      <w:pPr>
        <w:numPr>
          <w:ilvl w:val="0"/>
          <w:numId w:val="1"/>
        </w:numPr>
        <w:ind w:right="307"/>
      </w:pPr>
      <w:r>
        <w:lastRenderedPageBreak/>
        <w:t xml:space="preserve">Плана мероприятий Стратегии государственной культурной политики на период до 2030 года, утвержденного распоряжением Правительства Российской Федерации от 29 февраля 2016 г. № 326-р. </w:t>
      </w:r>
    </w:p>
    <w:p w:rsidR="000C2F25" w:rsidRDefault="00145D36">
      <w:pPr>
        <w:spacing w:after="0" w:line="259" w:lineRule="auto"/>
        <w:ind w:right="244" w:firstLine="0"/>
        <w:jc w:val="center"/>
      </w:pPr>
      <w:r>
        <w:rPr>
          <w:b/>
        </w:rPr>
        <w:t xml:space="preserve"> </w:t>
      </w:r>
    </w:p>
    <w:p w:rsidR="000C2F25" w:rsidRDefault="00145D36">
      <w:pPr>
        <w:pStyle w:val="1"/>
        <w:ind w:left="281" w:right="317" w:hanging="281"/>
      </w:pPr>
      <w:r>
        <w:t xml:space="preserve">Цель и задачи Конкурса </w:t>
      </w:r>
    </w:p>
    <w:p w:rsidR="000C2F25" w:rsidRDefault="00145D36">
      <w:pPr>
        <w:spacing w:after="51" w:line="259" w:lineRule="auto"/>
        <w:ind w:right="265" w:firstLine="0"/>
        <w:jc w:val="center"/>
      </w:pPr>
      <w:r>
        <w:rPr>
          <w:b/>
          <w:sz w:val="20"/>
        </w:rPr>
        <w:t xml:space="preserve"> </w:t>
      </w:r>
    </w:p>
    <w:p w:rsidR="000C2F25" w:rsidRDefault="00145D36">
      <w:pPr>
        <w:ind w:left="-15" w:right="307"/>
      </w:pPr>
      <w:r>
        <w:t xml:space="preserve">2.1. Цель Конкурса: поддержка и развитие детского и юношеского творчества, художественно-эстетического и патриотического воспитания обучающихся, передача подрастающему поколению основ традиционных российских духовно-нравственных ценностей, формирование культуры вокально-хорового пения в исторически сложившихся в России жанрах, видах и формах вокально-хорового исполнительства. </w:t>
      </w:r>
    </w:p>
    <w:p w:rsidR="000C2F25" w:rsidRDefault="00145D36">
      <w:pPr>
        <w:ind w:left="708" w:right="307" w:firstLine="0"/>
      </w:pPr>
      <w:r>
        <w:t xml:space="preserve">2.2. Задачи Конкурса:  </w:t>
      </w:r>
    </w:p>
    <w:p w:rsidR="000C2F25" w:rsidRDefault="00145D36">
      <w:pPr>
        <w:numPr>
          <w:ilvl w:val="0"/>
          <w:numId w:val="2"/>
        </w:numPr>
        <w:ind w:right="307"/>
      </w:pPr>
      <w:r>
        <w:t xml:space="preserve">популяризация хорового пения как самого доступного вида музыкального искусства, российской хоровой культуры; </w:t>
      </w:r>
    </w:p>
    <w:p w:rsidR="000C2F25" w:rsidRDefault="00145D36">
      <w:pPr>
        <w:numPr>
          <w:ilvl w:val="0"/>
          <w:numId w:val="2"/>
        </w:numPr>
        <w:ind w:right="307"/>
      </w:pPr>
      <w:r>
        <w:t xml:space="preserve">приобщение обучающихся к ценностям музыкально-песенной культуры, лучшим образцам вокального и хорового исполнительства;  </w:t>
      </w:r>
    </w:p>
    <w:p w:rsidR="000C2F25" w:rsidRDefault="00145D36">
      <w:pPr>
        <w:numPr>
          <w:ilvl w:val="0"/>
          <w:numId w:val="2"/>
        </w:numPr>
        <w:ind w:right="307"/>
      </w:pPr>
      <w:r>
        <w:t xml:space="preserve">духовно-нравственное и художественно-эстетическое развитие детей и подростков, воспитание потребности к творческому саморазвитию, самореализации; </w:t>
      </w:r>
    </w:p>
    <w:p w:rsidR="000C2F25" w:rsidRDefault="00145D36">
      <w:pPr>
        <w:numPr>
          <w:ilvl w:val="0"/>
          <w:numId w:val="2"/>
        </w:numPr>
        <w:ind w:right="307"/>
      </w:pPr>
      <w:r>
        <w:t xml:space="preserve">развитие творческих способностей и талантов детей, выявление и поддержка талантливых коллективов, одарённых детей, проявляющих выдающиеся способности в области вокально-хорового исполнительства; </w:t>
      </w:r>
    </w:p>
    <w:p w:rsidR="000C2F25" w:rsidRDefault="00145D36">
      <w:pPr>
        <w:numPr>
          <w:ilvl w:val="0"/>
          <w:numId w:val="2"/>
        </w:numPr>
        <w:ind w:right="307"/>
      </w:pPr>
      <w:r>
        <w:t xml:space="preserve">возрождение и развитие детской певческой культуры России; </w:t>
      </w:r>
    </w:p>
    <w:p w:rsidR="000C2F25" w:rsidRDefault="00145D36">
      <w:pPr>
        <w:numPr>
          <w:ilvl w:val="0"/>
          <w:numId w:val="2"/>
        </w:numPr>
        <w:ind w:right="307"/>
      </w:pPr>
      <w:r>
        <w:t xml:space="preserve">воспитание уважения к вокально-хоровой культуре как форме сохранения и передачи лучших традиций и эталонных достижений в области музыкального искусства от их современных носителей </w:t>
      </w:r>
      <w:proofErr w:type="gramStart"/>
      <w:r>
        <w:t>к новым поколением</w:t>
      </w:r>
      <w:proofErr w:type="gramEnd"/>
      <w:r>
        <w:t xml:space="preserve"> россиян; </w:t>
      </w:r>
    </w:p>
    <w:p w:rsidR="000C2F25" w:rsidRDefault="00145D36">
      <w:pPr>
        <w:numPr>
          <w:ilvl w:val="0"/>
          <w:numId w:val="2"/>
        </w:numPr>
        <w:ind w:right="307"/>
      </w:pPr>
      <w:r>
        <w:t xml:space="preserve">изучение и защита исторической памяти России через освоение детьми высших образцов отечественной музыкальной культуры; </w:t>
      </w:r>
    </w:p>
    <w:p w:rsidR="000C2F25" w:rsidRDefault="00145D36">
      <w:pPr>
        <w:numPr>
          <w:ilvl w:val="0"/>
          <w:numId w:val="2"/>
        </w:numPr>
        <w:ind w:right="307"/>
      </w:pPr>
      <w:r>
        <w:t xml:space="preserve">сохранение единого культурного пространства как фактора национальной безопасности территориальной целостности России. </w:t>
      </w:r>
    </w:p>
    <w:p w:rsidR="000C2F25" w:rsidRDefault="00145D36">
      <w:pPr>
        <w:spacing w:after="58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0C2F25" w:rsidRDefault="00145D36">
      <w:pPr>
        <w:pStyle w:val="1"/>
        <w:ind w:left="281" w:right="315" w:hanging="281"/>
      </w:pPr>
      <w:r>
        <w:t xml:space="preserve">Участники Конкурса </w:t>
      </w:r>
    </w:p>
    <w:p w:rsidR="000C2F25" w:rsidRDefault="00145D36">
      <w:pPr>
        <w:spacing w:after="48" w:line="259" w:lineRule="auto"/>
        <w:ind w:right="265" w:firstLine="0"/>
        <w:jc w:val="center"/>
      </w:pPr>
      <w:r>
        <w:rPr>
          <w:b/>
          <w:sz w:val="20"/>
        </w:rPr>
        <w:t xml:space="preserve"> </w:t>
      </w:r>
    </w:p>
    <w:p w:rsidR="000C2F25" w:rsidRDefault="00145D36">
      <w:pPr>
        <w:ind w:left="-15" w:right="307" w:firstLine="0"/>
      </w:pPr>
      <w:r>
        <w:t xml:space="preserve"> Участниками Конкурса являются обучающиеся образовательных организаций </w:t>
      </w:r>
      <w:proofErr w:type="spellStart"/>
      <w:r w:rsidR="00D2088B">
        <w:t>Починковского</w:t>
      </w:r>
      <w:proofErr w:type="spellEnd"/>
      <w:r w:rsidR="00D2088B">
        <w:t xml:space="preserve"> муниципального округа </w:t>
      </w:r>
      <w:r>
        <w:t>Нижегородской области, независимо от их организационно</w:t>
      </w:r>
      <w:r w:rsidR="00E567CA">
        <w:t>-</w:t>
      </w:r>
      <w:r w:rsidR="00D2088B">
        <w:t xml:space="preserve">правовой формы и </w:t>
      </w:r>
      <w:proofErr w:type="gramStart"/>
      <w:r w:rsidR="00D2088B">
        <w:t xml:space="preserve">ведомственной </w:t>
      </w:r>
      <w:r>
        <w:t>принадлежности</w:t>
      </w:r>
      <w:proofErr w:type="gramEnd"/>
      <w:r>
        <w:t xml:space="preserve"> и подчиненности, в том числе дети с ограниченными возможностями здоровья (далее – ОВЗ), в возрасте от 7 до 17 лет. </w:t>
      </w:r>
    </w:p>
    <w:p w:rsidR="000C2F25" w:rsidRDefault="00145D36">
      <w:pPr>
        <w:spacing w:after="6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C2F25" w:rsidRDefault="00E567CA">
      <w:pPr>
        <w:pStyle w:val="1"/>
        <w:ind w:left="281" w:right="314" w:hanging="281"/>
      </w:pPr>
      <w:r>
        <w:lastRenderedPageBreak/>
        <w:t>Руководство Конкурсом</w:t>
      </w:r>
    </w:p>
    <w:p w:rsidR="000C2F25" w:rsidRDefault="00145D36">
      <w:pPr>
        <w:spacing w:after="0" w:line="259" w:lineRule="auto"/>
        <w:ind w:right="265" w:firstLine="0"/>
        <w:jc w:val="center"/>
      </w:pPr>
      <w:r>
        <w:rPr>
          <w:b/>
          <w:sz w:val="20"/>
        </w:rPr>
        <w:t xml:space="preserve"> </w:t>
      </w:r>
    </w:p>
    <w:p w:rsidR="000C2F25" w:rsidRDefault="00E567CA">
      <w:pPr>
        <w:ind w:left="-15" w:right="307" w:firstLine="0"/>
      </w:pPr>
      <w:r>
        <w:t xml:space="preserve"> Общее руководство муниципальным</w:t>
      </w:r>
      <w:r w:rsidR="00145D36">
        <w:t xml:space="preserve"> </w:t>
      </w:r>
      <w:r>
        <w:t>этапом осуществляет муниципальный</w:t>
      </w:r>
      <w:r w:rsidR="00145D36">
        <w:t xml:space="preserve"> организационный комитет (далее – Оргкомитет).  </w:t>
      </w:r>
    </w:p>
    <w:p w:rsidR="000C2F25" w:rsidRDefault="00145D36">
      <w:pPr>
        <w:ind w:left="-15" w:right="307"/>
      </w:pPr>
      <w:r>
        <w:t>Оргкомитет выполняет функции общего руководства организации</w:t>
      </w:r>
      <w:r w:rsidR="00E567CA">
        <w:t xml:space="preserve"> и проведения муниципального</w:t>
      </w:r>
      <w:r>
        <w:t xml:space="preserve"> этапа: </w:t>
      </w:r>
    </w:p>
    <w:p w:rsidR="000C2F25" w:rsidRDefault="00145D36">
      <w:pPr>
        <w:numPr>
          <w:ilvl w:val="0"/>
          <w:numId w:val="3"/>
        </w:numPr>
        <w:ind w:right="307"/>
      </w:pPr>
      <w:r>
        <w:t xml:space="preserve">устанавливает порядок проведения, определяет сроки и место проведения его этапов; </w:t>
      </w:r>
    </w:p>
    <w:p w:rsidR="000C2F25" w:rsidRDefault="00145D36">
      <w:pPr>
        <w:numPr>
          <w:ilvl w:val="0"/>
          <w:numId w:val="3"/>
        </w:numPr>
        <w:ind w:right="307"/>
      </w:pPr>
      <w:r>
        <w:t>осуществляет сбор к</w:t>
      </w:r>
      <w:r w:rsidR="00E567CA">
        <w:t xml:space="preserve">онкурсных материалов участников </w:t>
      </w:r>
      <w:r>
        <w:t xml:space="preserve">и обеспечивает проведение их экспертной оценки; </w:t>
      </w:r>
    </w:p>
    <w:p w:rsidR="000C2F25" w:rsidRDefault="00145D36">
      <w:pPr>
        <w:numPr>
          <w:ilvl w:val="0"/>
          <w:numId w:val="3"/>
        </w:numPr>
        <w:ind w:right="307"/>
      </w:pPr>
      <w:r>
        <w:t xml:space="preserve">утверждает состав и регламент работы жюри. </w:t>
      </w:r>
    </w:p>
    <w:p w:rsidR="000C2F25" w:rsidRDefault="00145D36">
      <w:pPr>
        <w:ind w:left="-15" w:right="307"/>
      </w:pPr>
      <w:r>
        <w:t xml:space="preserve">Оргкомитет оставляет за собой̆ право вносить изменения и дополнения в данное Положение с обязательным информированием участников, не позднее, чем за три </w:t>
      </w:r>
      <w:r w:rsidR="00E567CA">
        <w:t>дня до даты начала муниципального</w:t>
      </w:r>
      <w:r>
        <w:t xml:space="preserve"> этапа. </w:t>
      </w:r>
    </w:p>
    <w:p w:rsidR="000C2F25" w:rsidRDefault="00145D36">
      <w:pPr>
        <w:spacing w:after="56" w:line="259" w:lineRule="auto"/>
        <w:ind w:right="265" w:firstLine="0"/>
        <w:jc w:val="center"/>
      </w:pPr>
      <w:r>
        <w:rPr>
          <w:b/>
          <w:sz w:val="20"/>
        </w:rPr>
        <w:t xml:space="preserve"> </w:t>
      </w:r>
    </w:p>
    <w:p w:rsidR="000C2F25" w:rsidRDefault="00E567CA">
      <w:pPr>
        <w:pStyle w:val="1"/>
        <w:ind w:left="281" w:right="318" w:hanging="281"/>
      </w:pPr>
      <w:r>
        <w:t>Номинации Конкурса</w:t>
      </w:r>
      <w:r w:rsidR="00145D36">
        <w:t xml:space="preserve"> </w:t>
      </w:r>
    </w:p>
    <w:p w:rsidR="000C2F25" w:rsidRDefault="00145D36">
      <w:pPr>
        <w:spacing w:after="85" w:line="259" w:lineRule="auto"/>
        <w:ind w:right="265" w:firstLine="0"/>
        <w:jc w:val="center"/>
      </w:pPr>
      <w:r>
        <w:rPr>
          <w:b/>
          <w:sz w:val="20"/>
        </w:rPr>
        <w:t xml:space="preserve"> </w:t>
      </w:r>
    </w:p>
    <w:p w:rsidR="000C2F25" w:rsidRDefault="00E567CA">
      <w:pPr>
        <w:tabs>
          <w:tab w:val="center" w:pos="4327"/>
        </w:tabs>
        <w:ind w:left="-15" w:right="0" w:firstLine="0"/>
        <w:jc w:val="left"/>
      </w:pPr>
      <w:r>
        <w:t xml:space="preserve"> </w:t>
      </w:r>
      <w:r>
        <w:tab/>
        <w:t xml:space="preserve">Конкурс </w:t>
      </w:r>
      <w:r w:rsidR="00145D36">
        <w:t xml:space="preserve">проводится по следующим номинациям:  </w:t>
      </w:r>
    </w:p>
    <w:p w:rsidR="000C2F25" w:rsidRPr="00E567CA" w:rsidRDefault="00E567CA">
      <w:pPr>
        <w:ind w:left="708" w:right="307" w:firstLine="0"/>
        <w:rPr>
          <w:b/>
        </w:rPr>
      </w:pPr>
      <w:r>
        <w:t xml:space="preserve">5.1. </w:t>
      </w:r>
      <w:r w:rsidRPr="00E567CA">
        <w:rPr>
          <w:b/>
        </w:rPr>
        <w:t xml:space="preserve">Школьный </w:t>
      </w:r>
      <w:r>
        <w:rPr>
          <w:b/>
        </w:rPr>
        <w:t>хор "</w:t>
      </w:r>
      <w:r w:rsidR="00145D36" w:rsidRPr="00E567CA">
        <w:rPr>
          <w:b/>
        </w:rPr>
        <w:t>Пат</w:t>
      </w:r>
      <w:r>
        <w:rPr>
          <w:b/>
        </w:rPr>
        <w:t>риотические песни о моей стране"</w:t>
      </w:r>
      <w:r w:rsidR="00145D36" w:rsidRPr="00E567CA">
        <w:rPr>
          <w:b/>
        </w:rPr>
        <w:t xml:space="preserve">. </w:t>
      </w:r>
    </w:p>
    <w:p w:rsidR="000C2F25" w:rsidRDefault="00145D36">
      <w:pPr>
        <w:ind w:left="-15" w:right="307"/>
      </w:pPr>
      <w:r>
        <w:t xml:space="preserve">В номинации принимают участие хоровые коллективы всех видов (смешанный хор, хор мальчиков, хор девочек) от 12 человек в возрасте от 7 до 17 лет включительно. Участники должны представить три разнохарактерных произведения, в том числе сочинение отечественного </w:t>
      </w:r>
      <w:proofErr w:type="gramStart"/>
      <w:r>
        <w:t>композитора  ХХ</w:t>
      </w:r>
      <w:proofErr w:type="gramEnd"/>
      <w:r>
        <w:t xml:space="preserve">-XXI вв. на патриотическую тематику, в том числе о воинской славе России, в том числе песни, посвященные 80-летию полного освобождения Ленинграда от фашистской блокады.  </w:t>
      </w:r>
    </w:p>
    <w:p w:rsidR="000C2F25" w:rsidRDefault="00145D36">
      <w:pPr>
        <w:ind w:left="-15" w:right="307"/>
      </w:pPr>
      <w:r>
        <w:t>Конкурсная программа должна содержать как минимум одно произведение для хора с солистом.</w:t>
      </w:r>
      <w:r>
        <w:rPr>
          <w:b/>
        </w:rPr>
        <w:t xml:space="preserve">  </w:t>
      </w:r>
    </w:p>
    <w:p w:rsidR="000C2F25" w:rsidRDefault="00145D36">
      <w:pPr>
        <w:ind w:left="708" w:right="307" w:firstLine="0"/>
      </w:pPr>
      <w:r>
        <w:t xml:space="preserve">5.2. </w:t>
      </w:r>
      <w:r w:rsidRPr="00E567CA">
        <w:rPr>
          <w:b/>
        </w:rPr>
        <w:t xml:space="preserve">Школьный хор </w:t>
      </w:r>
      <w:r w:rsidR="00D2088B">
        <w:rPr>
          <w:b/>
        </w:rPr>
        <w:t>"</w:t>
      </w:r>
      <w:r w:rsidRPr="00E567CA">
        <w:rPr>
          <w:b/>
        </w:rPr>
        <w:t>Песни юности</w:t>
      </w:r>
      <w:r w:rsidR="00D2088B">
        <w:rPr>
          <w:b/>
        </w:rPr>
        <w:t>"</w:t>
      </w:r>
      <w:r w:rsidRPr="00E567CA">
        <w:rPr>
          <w:b/>
        </w:rPr>
        <w:t>.</w:t>
      </w:r>
      <w:r>
        <w:t xml:space="preserve"> </w:t>
      </w:r>
    </w:p>
    <w:p w:rsidR="000C2F25" w:rsidRDefault="00145D36">
      <w:pPr>
        <w:ind w:left="-15" w:right="307"/>
      </w:pPr>
      <w:r>
        <w:t xml:space="preserve">В номинации принимают участие хоровые коллективы всех видов (смешанный хор, хор мальчиков, хор девочек) без учета количества участников (камерный хор, средний хор, большой хор, сводный хор) с учетом возраста.  </w:t>
      </w:r>
    </w:p>
    <w:p w:rsidR="000C2F25" w:rsidRDefault="00145D36">
      <w:pPr>
        <w:ind w:left="708" w:right="307" w:firstLine="0"/>
      </w:pPr>
      <w:r>
        <w:t xml:space="preserve">Возрастные категории участников хорового коллектива:  </w:t>
      </w:r>
    </w:p>
    <w:p w:rsidR="000C2F25" w:rsidRDefault="00145D36">
      <w:pPr>
        <w:numPr>
          <w:ilvl w:val="0"/>
          <w:numId w:val="4"/>
        </w:numPr>
        <w:ind w:right="307" w:hanging="163"/>
      </w:pPr>
      <w:r>
        <w:t xml:space="preserve">Младшая возрастная группа (обучающиеся в возрасте 7-10 лет); </w:t>
      </w:r>
    </w:p>
    <w:p w:rsidR="000C2F25" w:rsidRDefault="00145D36">
      <w:pPr>
        <w:numPr>
          <w:ilvl w:val="0"/>
          <w:numId w:val="4"/>
        </w:numPr>
        <w:ind w:right="307" w:hanging="163"/>
      </w:pPr>
      <w:r>
        <w:t xml:space="preserve">Средняя возрастная группа (обучающиеся в возрасте 11-14 лет); </w:t>
      </w:r>
    </w:p>
    <w:p w:rsidR="000C2F25" w:rsidRDefault="00145D36">
      <w:pPr>
        <w:numPr>
          <w:ilvl w:val="0"/>
          <w:numId w:val="4"/>
        </w:numPr>
        <w:ind w:right="307" w:hanging="163"/>
      </w:pPr>
      <w:r>
        <w:t xml:space="preserve">Старшая возрастная группа (обучающиеся в возрасте 15-17 лет); </w:t>
      </w:r>
    </w:p>
    <w:p w:rsidR="000C2F25" w:rsidRDefault="00145D36">
      <w:pPr>
        <w:numPr>
          <w:ilvl w:val="0"/>
          <w:numId w:val="4"/>
        </w:numPr>
        <w:ind w:right="307" w:hanging="163"/>
      </w:pPr>
      <w:r>
        <w:t xml:space="preserve">Сводный (концертный) хор (обучающиеся в возрасте от 7 до 17 лет); </w:t>
      </w:r>
    </w:p>
    <w:p w:rsidR="000C2F25" w:rsidRDefault="00145D36">
      <w:pPr>
        <w:ind w:left="-15" w:right="307"/>
      </w:pPr>
      <w:r>
        <w:t xml:space="preserve">Хоровой коллектив может заявить для участия одну или несколько возрастных групп коллектива, либо участвовать в полном составе. </w:t>
      </w:r>
    </w:p>
    <w:p w:rsidR="000C2F25" w:rsidRDefault="00145D36">
      <w:pPr>
        <w:ind w:left="-15" w:right="307"/>
      </w:pPr>
      <w:r>
        <w:t xml:space="preserve">Участники должны представить три разнохарактерных произведения, в том числе посвященные 90-летию со дня рождения советского и российского композитора Е.П. </w:t>
      </w:r>
      <w:proofErr w:type="spellStart"/>
      <w:r>
        <w:t>Крылатова</w:t>
      </w:r>
      <w:proofErr w:type="spellEnd"/>
      <w:r>
        <w:t xml:space="preserve">. </w:t>
      </w:r>
    </w:p>
    <w:p w:rsidR="000C2F25" w:rsidRDefault="00145D36">
      <w:pPr>
        <w:numPr>
          <w:ilvl w:val="1"/>
          <w:numId w:val="5"/>
        </w:numPr>
        <w:ind w:right="307"/>
      </w:pPr>
      <w:r w:rsidRPr="00E567CA">
        <w:rPr>
          <w:b/>
        </w:rPr>
        <w:lastRenderedPageBreak/>
        <w:t xml:space="preserve">Вокальный ансамбль </w:t>
      </w:r>
      <w:r w:rsidR="00D2088B">
        <w:rPr>
          <w:b/>
        </w:rPr>
        <w:t>"</w:t>
      </w:r>
      <w:r w:rsidRPr="00E567CA">
        <w:rPr>
          <w:b/>
        </w:rPr>
        <w:t>Музыкальный калейдоскоп</w:t>
      </w:r>
      <w:r w:rsidR="00D2088B">
        <w:rPr>
          <w:b/>
        </w:rPr>
        <w:t>"</w:t>
      </w:r>
      <w:r>
        <w:t xml:space="preserve"> (из обучающихся общеобразовательной организации), исполняющий три разнохарактерных произведения разной жанровой и стилевой направленности, в том числе произведения с использованием таких жанров как джаз, фольклор, народная песня (характерная для певческой традиции представляемого региона), эстрадная песня, авторская и бардовская песни, духовная музыка. </w:t>
      </w:r>
    </w:p>
    <w:p w:rsidR="000C2F25" w:rsidRDefault="00145D36">
      <w:pPr>
        <w:ind w:left="-15" w:right="307"/>
      </w:pPr>
      <w:r>
        <w:t xml:space="preserve">В номинации могут принимать участие творческие коллективы от 2-х человек без учета аккомпанирующей группы, а также хоровые коллективы всех видов.  </w:t>
      </w:r>
    </w:p>
    <w:p w:rsidR="000C2F25" w:rsidRDefault="00145D36">
      <w:pPr>
        <w:ind w:left="708" w:right="307" w:firstLine="0"/>
      </w:pPr>
      <w:r>
        <w:t xml:space="preserve">Возраст участников от 7 до 17 лет включительно.  </w:t>
      </w:r>
    </w:p>
    <w:p w:rsidR="000C2F25" w:rsidRPr="00E567CA" w:rsidRDefault="00145D36">
      <w:pPr>
        <w:numPr>
          <w:ilvl w:val="1"/>
          <w:numId w:val="5"/>
        </w:numPr>
        <w:ind w:right="307"/>
        <w:rPr>
          <w:b/>
        </w:rPr>
      </w:pPr>
      <w:r w:rsidRPr="00E567CA">
        <w:rPr>
          <w:b/>
        </w:rPr>
        <w:t xml:space="preserve">Семейный ансамбль </w:t>
      </w:r>
      <w:r w:rsidR="00D2088B">
        <w:rPr>
          <w:b/>
        </w:rPr>
        <w:t>"</w:t>
      </w:r>
      <w:r w:rsidRPr="00E567CA">
        <w:rPr>
          <w:b/>
        </w:rPr>
        <w:t>Связь поколений: любимые песни моей семьи</w:t>
      </w:r>
      <w:r w:rsidR="00D2088B">
        <w:rPr>
          <w:b/>
        </w:rPr>
        <w:t>"</w:t>
      </w:r>
      <w:r w:rsidRPr="00E567CA">
        <w:rPr>
          <w:b/>
        </w:rPr>
        <w:t xml:space="preserve">. </w:t>
      </w:r>
    </w:p>
    <w:p w:rsidR="000C2F25" w:rsidRDefault="00145D36">
      <w:pPr>
        <w:ind w:left="-15" w:right="307"/>
      </w:pPr>
      <w:r>
        <w:t xml:space="preserve">В номинации принимают участие коллективы, состоящие из обучающегося или нескольких обучающихся общеобразовательной организации и членов их семей. Возраст взрослых участников семейного коллектива не ограничен, количество участников — от 2-х человек без учета аккомпанирующей группы. </w:t>
      </w:r>
    </w:p>
    <w:p w:rsidR="000C2F25" w:rsidRDefault="00145D36">
      <w:pPr>
        <w:spacing w:after="6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C2F25" w:rsidRDefault="00145D36">
      <w:pPr>
        <w:pStyle w:val="1"/>
        <w:spacing w:after="0"/>
        <w:ind w:left="1024" w:right="784" w:hanging="281"/>
        <w:jc w:val="left"/>
      </w:pPr>
      <w:r>
        <w:t xml:space="preserve">Требования к конкурсным программам и критерии оценки </w:t>
      </w:r>
    </w:p>
    <w:p w:rsidR="000C2F25" w:rsidRDefault="00145D36">
      <w:pPr>
        <w:spacing w:after="53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C2F25" w:rsidRDefault="00145D36">
      <w:pPr>
        <w:ind w:left="-15" w:right="307" w:firstLine="0"/>
      </w:pPr>
      <w:r>
        <w:t xml:space="preserve"> Конкурсные программы творческих коллективов - участников должны соответствовать нижеизложенным требованиям.  </w:t>
      </w:r>
    </w:p>
    <w:p w:rsidR="000C2F25" w:rsidRDefault="00145D36">
      <w:pPr>
        <w:ind w:left="-15" w:right="307" w:firstLine="0"/>
      </w:pPr>
      <w:r>
        <w:t xml:space="preserve"> К</w:t>
      </w:r>
      <w:r w:rsidR="000C71E2">
        <w:t xml:space="preserve">аждый из творческих коллективов </w:t>
      </w:r>
      <w:r>
        <w:t>участников Конкурса представляет для экспертной оценки видеозаписи трех музыкальных произведений разной стилевой направленности. Видеозаписи конкурсных выступлений должны быть размещены на бесплатных общедоступных облачных хостингах (</w:t>
      </w:r>
      <w:proofErr w:type="spellStart"/>
      <w:r>
        <w:t>Яндекс.Диск</w:t>
      </w:r>
      <w:proofErr w:type="spellEnd"/>
      <w:r>
        <w:t xml:space="preserve">, </w:t>
      </w:r>
      <w:proofErr w:type="spellStart"/>
      <w:proofErr w:type="gramStart"/>
      <w:r>
        <w:t>Облако.Мэйл.ру</w:t>
      </w:r>
      <w:proofErr w:type="spellEnd"/>
      <w:proofErr w:type="gramEnd"/>
      <w:r>
        <w:t xml:space="preserve">). Ссылка на конкурсный материал, размещенный на общедоступном облачном хостинге, должна быть действительна до конца Конкурса и доступна для просмотра.  </w:t>
      </w:r>
    </w:p>
    <w:p w:rsidR="000C2F25" w:rsidRDefault="00145D36">
      <w:pPr>
        <w:ind w:left="-15" w:right="307" w:firstLine="0"/>
      </w:pPr>
      <w:r>
        <w:t xml:space="preserve"> Видеозаписи выступлений должны соответствовать следующим требованиям:  </w:t>
      </w:r>
    </w:p>
    <w:p w:rsidR="000C2F25" w:rsidRDefault="00145D36">
      <w:pPr>
        <w:numPr>
          <w:ilvl w:val="0"/>
          <w:numId w:val="6"/>
        </w:numPr>
        <w:ind w:right="307" w:firstLine="0"/>
      </w:pPr>
      <w:r>
        <w:t xml:space="preserve">съемка производится с горизонтальной ориентацией экрана без выключения и остановки записи от начала до конца исполняемого произведения; </w:t>
      </w:r>
    </w:p>
    <w:p w:rsidR="000C2F25" w:rsidRDefault="00145D36">
      <w:pPr>
        <w:numPr>
          <w:ilvl w:val="0"/>
          <w:numId w:val="6"/>
        </w:numPr>
        <w:ind w:right="307" w:firstLine="0"/>
      </w:pPr>
      <w:r>
        <w:t xml:space="preserve">во время видеозаписи используется естественная акустика зала, класса или иного помещения; </w:t>
      </w:r>
    </w:p>
    <w:p w:rsidR="000C2F25" w:rsidRDefault="00145D36">
      <w:pPr>
        <w:numPr>
          <w:ilvl w:val="0"/>
          <w:numId w:val="6"/>
        </w:numPr>
        <w:ind w:right="307" w:firstLine="0"/>
      </w:pPr>
      <w:r>
        <w:t xml:space="preserve">запрещено редактирование видеозаписи (монтаж, склейка кадров, наложение аудиодорожек); </w:t>
      </w:r>
    </w:p>
    <w:p w:rsidR="000C2F25" w:rsidRDefault="00145D36">
      <w:pPr>
        <w:numPr>
          <w:ilvl w:val="0"/>
          <w:numId w:val="6"/>
        </w:numPr>
        <w:ind w:right="307" w:firstLine="0"/>
      </w:pPr>
      <w:r>
        <w:t xml:space="preserve">разрешение видеозаписи должно быть не меньше 720 пикселей.  На каждое произведение конкурсной программы предоставляется отдельная видеозапись и соответствующая ссылка.  </w:t>
      </w:r>
    </w:p>
    <w:p w:rsidR="000C2F25" w:rsidRDefault="000C71E2">
      <w:pPr>
        <w:ind w:left="-15" w:right="307" w:firstLine="0"/>
      </w:pPr>
      <w:r>
        <w:t xml:space="preserve"> </w:t>
      </w:r>
      <w:r w:rsidRPr="000C71E2">
        <w:rPr>
          <w:u w:val="single"/>
        </w:rPr>
        <w:t>Все участники муниципального</w:t>
      </w:r>
      <w:r w:rsidR="00145D36" w:rsidRPr="000C71E2">
        <w:rPr>
          <w:u w:val="single"/>
        </w:rPr>
        <w:t xml:space="preserve"> этапа исполняют не менее одного выбранного произведения a </w:t>
      </w:r>
      <w:proofErr w:type="spellStart"/>
      <w:r w:rsidR="00145D36" w:rsidRPr="000C71E2">
        <w:rPr>
          <w:u w:val="single"/>
        </w:rPr>
        <w:t>cappella</w:t>
      </w:r>
      <w:proofErr w:type="spellEnd"/>
      <w:r w:rsidR="00145D36" w:rsidRPr="000C71E2">
        <w:rPr>
          <w:u w:val="single"/>
        </w:rPr>
        <w:t>.</w:t>
      </w:r>
      <w:r w:rsidR="00145D36">
        <w:t xml:space="preserve"> Изложение - не менее чем трёхголосное.  Использование фонограммы не допускается.  </w:t>
      </w:r>
    </w:p>
    <w:p w:rsidR="000C2F25" w:rsidRDefault="00145D36">
      <w:pPr>
        <w:ind w:left="-15" w:right="307" w:firstLine="0"/>
      </w:pPr>
      <w:r>
        <w:lastRenderedPageBreak/>
        <w:t xml:space="preserve"> Продолжительность конкурсной программы (3-х музыкальных произведений) не должна превышать 12 минут. </w:t>
      </w:r>
    </w:p>
    <w:p w:rsidR="000C2F25" w:rsidRDefault="000C71E2">
      <w:pPr>
        <w:ind w:left="-15" w:right="307" w:firstLine="0"/>
      </w:pPr>
      <w:r>
        <w:t xml:space="preserve"> Участники Конкурса</w:t>
      </w:r>
      <w:r w:rsidR="00145D36">
        <w:t xml:space="preserve"> при исполнении музыкальных произведений обязаны самостоятельно урегулировать вопросы правомерного использования с авторами произведения или иными правообладателями на использование произведений.  </w:t>
      </w:r>
    </w:p>
    <w:p w:rsidR="000C2F25" w:rsidRDefault="00145D36">
      <w:pPr>
        <w:ind w:left="-15" w:right="307"/>
      </w:pPr>
      <w:r>
        <w:t xml:space="preserve">Оргкомитет </w:t>
      </w:r>
      <w:r w:rsidR="000C71E2">
        <w:t xml:space="preserve">муниципального этапа Конкурса </w:t>
      </w:r>
      <w:r>
        <w:t xml:space="preserve">не несет ответственность за нарушение участниками авторских прав.  </w:t>
      </w:r>
    </w:p>
    <w:p w:rsidR="000C2F25" w:rsidRDefault="00145D36">
      <w:pPr>
        <w:ind w:left="-15" w:right="307" w:firstLine="0"/>
      </w:pPr>
      <w:r>
        <w:t xml:space="preserve"> Конкурсные программы и очные выступления должны соответствовать следующим критериям оценки:  </w:t>
      </w:r>
    </w:p>
    <w:p w:rsidR="000C2F25" w:rsidRDefault="00145D36">
      <w:pPr>
        <w:numPr>
          <w:ilvl w:val="0"/>
          <w:numId w:val="7"/>
        </w:numPr>
        <w:ind w:right="307" w:firstLine="0"/>
      </w:pPr>
      <w:r>
        <w:t xml:space="preserve">техника исполнения, качество звучания, точность и чистота интонирования;  </w:t>
      </w:r>
    </w:p>
    <w:p w:rsidR="000C2F25" w:rsidRDefault="00145D36">
      <w:pPr>
        <w:numPr>
          <w:ilvl w:val="0"/>
          <w:numId w:val="7"/>
        </w:numPr>
        <w:spacing w:after="25"/>
        <w:ind w:right="307" w:firstLine="0"/>
      </w:pPr>
      <w:r>
        <w:t xml:space="preserve">ансамблевое звучание; </w:t>
      </w:r>
    </w:p>
    <w:p w:rsidR="000C2F25" w:rsidRDefault="00145D36">
      <w:pPr>
        <w:numPr>
          <w:ilvl w:val="0"/>
          <w:numId w:val="7"/>
        </w:numPr>
        <w:spacing w:after="25"/>
        <w:ind w:right="307" w:firstLine="0"/>
      </w:pPr>
      <w:r>
        <w:t xml:space="preserve">музыкальность;  </w:t>
      </w:r>
    </w:p>
    <w:p w:rsidR="000C2F25" w:rsidRDefault="00145D36">
      <w:pPr>
        <w:numPr>
          <w:ilvl w:val="0"/>
          <w:numId w:val="7"/>
        </w:numPr>
        <w:spacing w:after="25"/>
        <w:ind w:right="307" w:firstLine="0"/>
      </w:pPr>
      <w:r>
        <w:t xml:space="preserve">эмоциональность, выразительность, артистичность;  </w:t>
      </w:r>
    </w:p>
    <w:p w:rsidR="000C2F25" w:rsidRDefault="00145D36">
      <w:pPr>
        <w:numPr>
          <w:ilvl w:val="0"/>
          <w:numId w:val="7"/>
        </w:numPr>
        <w:ind w:right="307" w:firstLine="0"/>
      </w:pPr>
      <w:r>
        <w:t xml:space="preserve">оригинальность в постановке и исполнении; </w:t>
      </w:r>
    </w:p>
    <w:p w:rsidR="000C2F25" w:rsidRDefault="00145D36">
      <w:pPr>
        <w:numPr>
          <w:ilvl w:val="0"/>
          <w:numId w:val="7"/>
        </w:numPr>
        <w:ind w:right="307" w:firstLine="0"/>
      </w:pPr>
      <w:r>
        <w:t xml:space="preserve">соответствие репертуара возрасту исполнителей, соответствие стилю и манере исполнения;  </w:t>
      </w:r>
    </w:p>
    <w:p w:rsidR="000C2F25" w:rsidRDefault="00145D36">
      <w:pPr>
        <w:numPr>
          <w:ilvl w:val="0"/>
          <w:numId w:val="7"/>
        </w:numPr>
        <w:ind w:right="307" w:firstLine="0"/>
      </w:pPr>
      <w:r>
        <w:t xml:space="preserve">сценическая культура, общее сценическое впечатление. </w:t>
      </w:r>
    </w:p>
    <w:p w:rsidR="000C2F25" w:rsidRDefault="00145D36">
      <w:pPr>
        <w:ind w:left="-15" w:right="307" w:firstLine="0"/>
      </w:pPr>
      <w:r>
        <w:t xml:space="preserve"> Оценки выставляются по 10-балльной системе. Максимальное количество баллов – 70. </w:t>
      </w:r>
    </w:p>
    <w:p w:rsidR="000C2F25" w:rsidRDefault="00145D36">
      <w:pPr>
        <w:spacing w:after="6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C2F25" w:rsidRDefault="00145D36">
      <w:pPr>
        <w:pStyle w:val="1"/>
        <w:ind w:left="281" w:right="317" w:hanging="281"/>
      </w:pPr>
      <w:r>
        <w:t xml:space="preserve">Сроки и порядок проведения Регионального этапа </w:t>
      </w:r>
    </w:p>
    <w:p w:rsidR="000C2F25" w:rsidRDefault="00145D36">
      <w:pPr>
        <w:spacing w:after="51" w:line="259" w:lineRule="auto"/>
        <w:ind w:right="265" w:firstLine="0"/>
        <w:jc w:val="center"/>
      </w:pPr>
      <w:r>
        <w:rPr>
          <w:b/>
          <w:sz w:val="20"/>
        </w:rPr>
        <w:t xml:space="preserve"> </w:t>
      </w:r>
    </w:p>
    <w:p w:rsidR="000C2F25" w:rsidRPr="000C71E2" w:rsidRDefault="00145D36">
      <w:pPr>
        <w:ind w:left="708" w:right="307" w:firstLine="0"/>
        <w:rPr>
          <w:b/>
        </w:rPr>
      </w:pPr>
      <w:r w:rsidRPr="000C71E2">
        <w:rPr>
          <w:b/>
        </w:rPr>
        <w:t xml:space="preserve">7.1. I этап – муниципальный (очный) до </w:t>
      </w:r>
      <w:r w:rsidR="000C71E2" w:rsidRPr="000C71E2">
        <w:rPr>
          <w:b/>
        </w:rPr>
        <w:t xml:space="preserve">13 </w:t>
      </w:r>
      <w:r w:rsidR="000C71E2">
        <w:rPr>
          <w:b/>
        </w:rPr>
        <w:t>н</w:t>
      </w:r>
      <w:r w:rsidRPr="000C71E2">
        <w:rPr>
          <w:b/>
        </w:rPr>
        <w:t xml:space="preserve">оября 2023 г.  </w:t>
      </w:r>
    </w:p>
    <w:p w:rsidR="000C71E2" w:rsidRDefault="000C71E2" w:rsidP="000C71E2">
      <w:pPr>
        <w:ind w:left="-15" w:right="307"/>
      </w:pPr>
      <w:r>
        <w:t>Для участия в муниципальном этапе Конкурса участники направляют на адрес МБОУ ДО "</w:t>
      </w:r>
      <w:proofErr w:type="spellStart"/>
      <w:r>
        <w:t>Починковский</w:t>
      </w:r>
      <w:proofErr w:type="spellEnd"/>
      <w:r>
        <w:t xml:space="preserve"> ЦДО" </w:t>
      </w:r>
      <w:hyperlink r:id="rId7" w:history="1">
        <w:r w:rsidRPr="005770D1">
          <w:rPr>
            <w:rStyle w:val="a3"/>
            <w:lang w:val="en-US"/>
          </w:rPr>
          <w:t>cdo</w:t>
        </w:r>
        <w:r w:rsidRPr="005770D1">
          <w:rPr>
            <w:rStyle w:val="a3"/>
          </w:rPr>
          <w:t>-</w:t>
        </w:r>
        <w:r w:rsidRPr="005770D1">
          <w:rPr>
            <w:rStyle w:val="a3"/>
            <w:lang w:val="en-US"/>
          </w:rPr>
          <w:t>pochinki</w:t>
        </w:r>
        <w:r w:rsidRPr="005770D1">
          <w:rPr>
            <w:rStyle w:val="a3"/>
          </w:rPr>
          <w:t>@</w:t>
        </w:r>
        <w:r w:rsidRPr="005770D1">
          <w:rPr>
            <w:rStyle w:val="a3"/>
            <w:lang w:val="en-US"/>
          </w:rPr>
          <w:t>mail</w:t>
        </w:r>
        <w:r w:rsidRPr="000C71E2">
          <w:rPr>
            <w:rStyle w:val="a3"/>
          </w:rPr>
          <w:t>.</w:t>
        </w:r>
        <w:proofErr w:type="spellStart"/>
        <w:r w:rsidRPr="005770D1">
          <w:rPr>
            <w:rStyle w:val="a3"/>
            <w:lang w:val="en-US"/>
          </w:rPr>
          <w:t>ru</w:t>
        </w:r>
        <w:proofErr w:type="spellEnd"/>
      </w:hyperlink>
      <w:r w:rsidRPr="000C71E2">
        <w:t xml:space="preserve">   </w:t>
      </w:r>
      <w:r>
        <w:t>:</w:t>
      </w:r>
    </w:p>
    <w:p w:rsidR="000C71E2" w:rsidRDefault="000C71E2" w:rsidP="000C71E2">
      <w:pPr>
        <w:ind w:left="-15" w:right="307"/>
      </w:pPr>
      <w:r>
        <w:t>- согласия на обработку персональных данных (на каждого участника)</w:t>
      </w:r>
      <w:r w:rsidR="00D07997">
        <w:t xml:space="preserve"> (Приложения 1,2,3)</w:t>
      </w:r>
      <w:r>
        <w:t>;</w:t>
      </w:r>
    </w:p>
    <w:p w:rsidR="000C2F25" w:rsidRDefault="000C71E2" w:rsidP="000C71E2">
      <w:pPr>
        <w:ind w:left="698" w:right="307" w:firstLine="0"/>
      </w:pPr>
      <w:r>
        <w:t>- заявку со с</w:t>
      </w:r>
      <w:r w:rsidR="00D07997">
        <w:t>сылками на конкурсные материалы (Приложение 4).</w:t>
      </w:r>
    </w:p>
    <w:p w:rsidR="000C71E2" w:rsidRDefault="000C71E2" w:rsidP="000C71E2">
      <w:pPr>
        <w:ind w:left="698" w:right="307" w:firstLine="0"/>
      </w:pPr>
    </w:p>
    <w:p w:rsidR="000C2F25" w:rsidRDefault="00145D36">
      <w:pPr>
        <w:ind w:left="708" w:right="307" w:firstLine="0"/>
      </w:pPr>
      <w:r>
        <w:t>7.2. II этап – реги</w:t>
      </w:r>
      <w:r w:rsidR="000C71E2">
        <w:t>ональный ноябрь - декабрь</w:t>
      </w:r>
    </w:p>
    <w:p w:rsidR="000C2F25" w:rsidRDefault="00145D36">
      <w:pPr>
        <w:ind w:left="708" w:right="307" w:firstLine="0"/>
      </w:pPr>
      <w:r>
        <w:t xml:space="preserve">Региональный этап Конкурса проводится в три тура: </w:t>
      </w:r>
    </w:p>
    <w:p w:rsidR="000C71E2" w:rsidRDefault="00145D36">
      <w:pPr>
        <w:ind w:left="-15" w:right="307"/>
      </w:pPr>
      <w:r>
        <w:t xml:space="preserve">1) Заявочный тур - до 15 ноября 2023 г. </w:t>
      </w:r>
    </w:p>
    <w:p w:rsidR="000C71E2" w:rsidRDefault="000C71E2">
      <w:pPr>
        <w:ind w:left="-15" w:right="307"/>
      </w:pPr>
      <w:r>
        <w:t>Муниципальный оргкомитет направля</w:t>
      </w:r>
      <w:r w:rsidR="00D07997">
        <w:t>ет работы победителей</w:t>
      </w:r>
      <w:r>
        <w:t xml:space="preserve"> муниципального этапа для участия в региональном этапе Конкурса.</w:t>
      </w:r>
    </w:p>
    <w:p w:rsidR="000C2F25" w:rsidRDefault="000C71E2">
      <w:pPr>
        <w:ind w:left="-15" w:right="307"/>
      </w:pPr>
      <w:r>
        <w:t xml:space="preserve">2) Заочный отборочный тур – с 15 по </w:t>
      </w:r>
      <w:r w:rsidR="00145D36">
        <w:t>30 ноября 2023 г.</w:t>
      </w:r>
      <w:r w:rsidR="00145D36">
        <w:rPr>
          <w:b/>
        </w:rPr>
        <w:t xml:space="preserve"> </w:t>
      </w:r>
      <w:r w:rsidR="00145D36">
        <w:t xml:space="preserve">Участниками заочного отборочного тура </w:t>
      </w:r>
      <w:r w:rsidR="00D07997">
        <w:t xml:space="preserve">становятся победители </w:t>
      </w:r>
      <w:r w:rsidR="00145D36">
        <w:t xml:space="preserve">муниципального этапа. </w:t>
      </w:r>
      <w:r w:rsidR="00145D36">
        <w:rPr>
          <w:b/>
        </w:rPr>
        <w:t xml:space="preserve"> </w:t>
      </w:r>
    </w:p>
    <w:p w:rsidR="000C2F25" w:rsidRDefault="00145D36">
      <w:pPr>
        <w:ind w:left="-15" w:right="307"/>
      </w:pPr>
      <w:r>
        <w:t xml:space="preserve">На заочном отборочном туре членами жюри будет произведен просмотр и экспертная оценка конкурсных материалов по общим критериям Конкурса, характерных для каждой номинации.  </w:t>
      </w:r>
    </w:p>
    <w:p w:rsidR="000C2F25" w:rsidRDefault="00145D36">
      <w:pPr>
        <w:ind w:left="-15" w:right="307"/>
      </w:pPr>
      <w:r>
        <w:t xml:space="preserve">Жюри Регионального этапа определяет победителей̆ заочного отборочного тура, которые становятся участниками финального тура.  </w:t>
      </w:r>
    </w:p>
    <w:p w:rsidR="000C2F25" w:rsidRDefault="00145D36">
      <w:pPr>
        <w:ind w:left="-15" w:right="307"/>
      </w:pPr>
      <w:r>
        <w:lastRenderedPageBreak/>
        <w:t xml:space="preserve">Участникам, прошедшим в финальный тур, в срок до 5 декабря 2023 г. направляются информационные письма-приглашения регионального оргкомитета. Информация о результатах заочного отборочного этапа будет размещена на сайте ГБУ ДО НЦ </w:t>
      </w:r>
      <w:r w:rsidR="00D2088B">
        <w:t>"</w:t>
      </w:r>
      <w:r>
        <w:t>Сфера</w:t>
      </w:r>
      <w:r w:rsidR="00D2088B">
        <w:t>"</w:t>
      </w:r>
      <w:r>
        <w:t xml:space="preserve"> (https://sfera.nobl.ru/) во вкладке </w:t>
      </w:r>
    </w:p>
    <w:p w:rsidR="000C2F25" w:rsidRDefault="00D2088B">
      <w:pPr>
        <w:ind w:left="-15" w:right="307" w:firstLine="0"/>
      </w:pPr>
      <w:r>
        <w:t>"</w:t>
      </w:r>
      <w:r w:rsidR="00145D36">
        <w:t>Художественное воспитание</w:t>
      </w:r>
      <w:r>
        <w:t>"</w:t>
      </w:r>
      <w:r w:rsidR="00145D36">
        <w:t xml:space="preserve">, и в социальных сетях организаторов </w:t>
      </w:r>
    </w:p>
    <w:p w:rsidR="000C2F25" w:rsidRDefault="00145D36">
      <w:pPr>
        <w:ind w:left="-15" w:right="307" w:firstLine="0"/>
      </w:pPr>
      <w:r>
        <w:t xml:space="preserve">(https://vk.com/deti_nnov). </w:t>
      </w:r>
    </w:p>
    <w:p w:rsidR="000C2F25" w:rsidRDefault="00145D36">
      <w:pPr>
        <w:ind w:left="-15" w:right="307"/>
      </w:pPr>
      <w:r>
        <w:t>3) Финальный тур – 13 декабря 2023 г.</w:t>
      </w:r>
      <w:r>
        <w:rPr>
          <w:b/>
        </w:rPr>
        <w:t xml:space="preserve"> </w:t>
      </w:r>
      <w:r>
        <w:t>Финал Регионального этапа пройдет в очном формате.</w:t>
      </w:r>
      <w:r>
        <w:rPr>
          <w:b/>
        </w:rPr>
        <w:t xml:space="preserve"> </w:t>
      </w:r>
      <w:r>
        <w:t xml:space="preserve">В рамках данного тура Оргкомитет готовит конкурсную программу среди финалистов, где участники должны будут представить творческую работу, с которой успешно прошли в финал, по итогам двух предыдущих туров.  </w:t>
      </w:r>
    </w:p>
    <w:p w:rsidR="000C2F25" w:rsidRDefault="00145D36">
      <w:pPr>
        <w:ind w:left="-15" w:right="307"/>
      </w:pPr>
      <w:r>
        <w:t xml:space="preserve">Программа финального тура будет сообщена дополнительно, в </w:t>
      </w:r>
      <w:proofErr w:type="spellStart"/>
      <w:r>
        <w:t>т.ч</w:t>
      </w:r>
      <w:proofErr w:type="spellEnd"/>
      <w:r>
        <w:t xml:space="preserve">. через публикации на сайте и в официальной группе </w:t>
      </w:r>
      <w:proofErr w:type="spellStart"/>
      <w:r>
        <w:t>ВКонтакте</w:t>
      </w:r>
      <w:proofErr w:type="spellEnd"/>
      <w:r>
        <w:t xml:space="preserve"> ГБУ ДО НЦ </w:t>
      </w:r>
      <w:r w:rsidR="00D2088B">
        <w:t>"</w:t>
      </w:r>
      <w:r>
        <w:t>Сфера</w:t>
      </w:r>
      <w:r w:rsidR="00D2088B">
        <w:t>"</w:t>
      </w:r>
      <w:r>
        <w:t xml:space="preserve">. </w:t>
      </w:r>
    </w:p>
    <w:p w:rsidR="000C2F25" w:rsidRDefault="00145D36">
      <w:pPr>
        <w:spacing w:after="0" w:line="259" w:lineRule="auto"/>
        <w:ind w:right="0" w:firstLine="0"/>
        <w:jc w:val="left"/>
      </w:pPr>
      <w:r>
        <w:t xml:space="preserve"> </w:t>
      </w:r>
      <w:r>
        <w:tab/>
      </w:r>
      <w:r>
        <w:rPr>
          <w:sz w:val="20"/>
        </w:rPr>
        <w:t xml:space="preserve"> </w:t>
      </w:r>
    </w:p>
    <w:p w:rsidR="000C2F25" w:rsidRDefault="00145D36">
      <w:pPr>
        <w:pStyle w:val="1"/>
        <w:ind w:left="672" w:right="0" w:hanging="281"/>
      </w:pPr>
      <w:r>
        <w:t xml:space="preserve">Подведение итогов, награждение </w:t>
      </w:r>
    </w:p>
    <w:p w:rsidR="000C2F25" w:rsidRDefault="00145D36">
      <w:pPr>
        <w:spacing w:after="0" w:line="259" w:lineRule="auto"/>
        <w:ind w:left="461" w:right="0" w:firstLine="0"/>
        <w:jc w:val="center"/>
      </w:pPr>
      <w:r>
        <w:rPr>
          <w:b/>
        </w:rPr>
        <w:t xml:space="preserve"> </w:t>
      </w:r>
    </w:p>
    <w:p w:rsidR="000C71E2" w:rsidRDefault="00D07997">
      <w:pPr>
        <w:ind w:left="-15" w:right="307"/>
      </w:pPr>
      <w:r>
        <w:t>Работы победителей муниципального этапа направляются для участия в Региональном этапе.</w:t>
      </w:r>
    </w:p>
    <w:p w:rsidR="00D07997" w:rsidRDefault="00D07997">
      <w:pPr>
        <w:ind w:left="-15" w:right="307"/>
      </w:pPr>
      <w:r>
        <w:t>Победители и призеры муниципального этапа награждаются грамотами.</w:t>
      </w:r>
    </w:p>
    <w:p w:rsidR="000C2F25" w:rsidRDefault="00145D36">
      <w:pPr>
        <w:ind w:left="-15" w:right="307"/>
      </w:pPr>
      <w:r>
        <w:t>По итогам финального тура определяются победители (I место) и призеры</w:t>
      </w:r>
      <w:r>
        <w:rPr>
          <w:b/>
        </w:rPr>
        <w:t xml:space="preserve"> </w:t>
      </w:r>
      <w:r>
        <w:t xml:space="preserve">(II, III место) в каждой номинации и в каждой возрастной категории Регионального этапа.  </w:t>
      </w:r>
    </w:p>
    <w:p w:rsidR="000C2F25" w:rsidRDefault="00145D36">
      <w:pPr>
        <w:ind w:left="-15" w:right="307"/>
      </w:pPr>
      <w:r>
        <w:t xml:space="preserve">В рамках полномочий Оргкомитета для награждения победителей и призёров могут привлекаться партнёры Регионального этапа. </w:t>
      </w:r>
    </w:p>
    <w:p w:rsidR="000C2F25" w:rsidRDefault="00145D36">
      <w:pPr>
        <w:ind w:left="-15" w:right="307"/>
      </w:pPr>
      <w:r>
        <w:t xml:space="preserve">Участники финального тура награждаются дипломами участников финала Регионального этапа. </w:t>
      </w:r>
    </w:p>
    <w:p w:rsidR="000C2F25" w:rsidRDefault="00145D36">
      <w:pPr>
        <w:ind w:left="-15" w:right="307"/>
      </w:pPr>
      <w:r>
        <w:t xml:space="preserve">Коллективы, ставшие Победителями в каждой номинации и возрастной категории финального тура (по одному коллективу в каждой категории), будут рекомендованы к участию в отборочном (заочном) туре федерального этапа Конкурса и в других Всероссийских конкурсах для представления региона на федеральном уровне в текущем году. </w:t>
      </w:r>
    </w:p>
    <w:p w:rsidR="000C2F25" w:rsidRDefault="00145D36">
      <w:pPr>
        <w:ind w:left="-15" w:right="307"/>
      </w:pPr>
      <w:r>
        <w:t xml:space="preserve">Участникам заочного отборочного тура Регионального этапа направляются электронные сертификаты участника.  </w:t>
      </w:r>
    </w:p>
    <w:p w:rsidR="000C2F25" w:rsidRDefault="00145D36">
      <w:pPr>
        <w:spacing w:after="6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C2F25" w:rsidRDefault="00145D36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</w:p>
    <w:p w:rsidR="00D07997" w:rsidRDefault="00D07997">
      <w:pPr>
        <w:spacing w:after="0" w:line="259" w:lineRule="auto"/>
        <w:ind w:left="10" w:right="302" w:hanging="10"/>
        <w:jc w:val="right"/>
      </w:pPr>
    </w:p>
    <w:p w:rsidR="000C2F25" w:rsidRDefault="00145D36">
      <w:pPr>
        <w:spacing w:after="0" w:line="259" w:lineRule="auto"/>
        <w:ind w:left="10" w:right="302" w:hanging="10"/>
        <w:jc w:val="right"/>
      </w:pPr>
      <w:r>
        <w:t>ПРИЛОЖЕНИЕ № 1</w:t>
      </w:r>
    </w:p>
    <w:p w:rsidR="000C2F25" w:rsidRDefault="00145D36">
      <w:pPr>
        <w:spacing w:after="0" w:line="259" w:lineRule="auto"/>
        <w:ind w:left="10" w:right="302" w:hanging="10"/>
        <w:jc w:val="right"/>
      </w:pPr>
      <w:r>
        <w:t xml:space="preserve">к Положению о проведении </w:t>
      </w:r>
    </w:p>
    <w:p w:rsidR="000C2F25" w:rsidRDefault="00145D36">
      <w:pPr>
        <w:spacing w:after="0" w:line="259" w:lineRule="auto"/>
        <w:ind w:left="10" w:right="302" w:hanging="10"/>
        <w:jc w:val="right"/>
      </w:pPr>
      <w:r>
        <w:t xml:space="preserve">Конкурса </w:t>
      </w:r>
    </w:p>
    <w:p w:rsidR="000C2F25" w:rsidRDefault="00145D36">
      <w:pPr>
        <w:spacing w:after="0" w:line="259" w:lineRule="auto"/>
        <w:ind w:right="244" w:firstLine="0"/>
        <w:jc w:val="right"/>
      </w:pPr>
      <w:r>
        <w:t xml:space="preserve"> </w:t>
      </w:r>
    </w:p>
    <w:p w:rsidR="000C2F25" w:rsidRDefault="00145D36">
      <w:pPr>
        <w:pStyle w:val="1"/>
        <w:numPr>
          <w:ilvl w:val="0"/>
          <w:numId w:val="0"/>
        </w:numPr>
        <w:ind w:left="10" w:right="318"/>
      </w:pPr>
      <w:r>
        <w:lastRenderedPageBreak/>
        <w:t xml:space="preserve">Согласие родителей (законных </w:t>
      </w:r>
      <w:proofErr w:type="gramStart"/>
      <w:r>
        <w:t>представителей)  на</w:t>
      </w:r>
      <w:proofErr w:type="gramEnd"/>
      <w:r>
        <w:t xml:space="preserve"> обработку персональных данных для участия в Региональном этапе Всероссийского конкурса хоровых и вокальных коллективов </w:t>
      </w:r>
    </w:p>
    <w:p w:rsidR="000C2F25" w:rsidRDefault="00145D36">
      <w:pPr>
        <w:spacing w:after="0"/>
        <w:ind w:left="-5" w:right="306" w:hanging="10"/>
      </w:pPr>
      <w:r>
        <w:rPr>
          <w:sz w:val="24"/>
        </w:rPr>
        <w:t xml:space="preserve">Я, __________________________________________________________________________ </w:t>
      </w:r>
    </w:p>
    <w:p w:rsidR="000C2F25" w:rsidRDefault="00145D36">
      <w:pPr>
        <w:spacing w:line="259" w:lineRule="auto"/>
        <w:ind w:left="10" w:right="322" w:hanging="10"/>
        <w:jc w:val="center"/>
      </w:pPr>
      <w:r>
        <w:rPr>
          <w:sz w:val="20"/>
        </w:rPr>
        <w:t xml:space="preserve">(Фамилия, имя, отчество родителя, законного представителя) </w:t>
      </w:r>
    </w:p>
    <w:p w:rsidR="000C2F25" w:rsidRDefault="00145D36">
      <w:pPr>
        <w:spacing w:after="17" w:line="259" w:lineRule="auto"/>
        <w:ind w:right="265" w:firstLine="0"/>
        <w:jc w:val="center"/>
      </w:pPr>
      <w:r>
        <w:rPr>
          <w:sz w:val="20"/>
        </w:rPr>
        <w:t xml:space="preserve"> </w:t>
      </w:r>
    </w:p>
    <w:p w:rsidR="000C2F25" w:rsidRDefault="00145D36">
      <w:pPr>
        <w:spacing w:after="21" w:line="251" w:lineRule="auto"/>
        <w:ind w:right="175" w:firstLine="0"/>
        <w:jc w:val="left"/>
      </w:pPr>
      <w:r>
        <w:rPr>
          <w:sz w:val="24"/>
        </w:rPr>
        <w:t xml:space="preserve">Контактный телефон,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 в соответствии со ст. 9 Федерального закона № 152-ФЗ "О защите персональных данных" даю свое согласие на обработку персональных данных моего ребёнка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>______</w:t>
      </w:r>
    </w:p>
    <w:p w:rsidR="000C2F25" w:rsidRDefault="00145D36">
      <w:pPr>
        <w:tabs>
          <w:tab w:val="center" w:pos="5028"/>
        </w:tabs>
        <w:spacing w:after="0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________________________________________________________________________ </w:t>
      </w:r>
    </w:p>
    <w:p w:rsidR="000C2F25" w:rsidRDefault="00145D36">
      <w:pPr>
        <w:spacing w:line="259" w:lineRule="auto"/>
        <w:ind w:left="10" w:right="322" w:hanging="10"/>
        <w:jc w:val="center"/>
      </w:pPr>
      <w:r>
        <w:rPr>
          <w:sz w:val="20"/>
        </w:rPr>
        <w:t xml:space="preserve">(ФИО ребёнка) </w:t>
      </w:r>
    </w:p>
    <w:p w:rsidR="000C2F25" w:rsidRDefault="00145D36">
      <w:pPr>
        <w:spacing w:after="22" w:line="259" w:lineRule="auto"/>
        <w:ind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C2F25" w:rsidRDefault="00145D36">
      <w:pPr>
        <w:spacing w:after="0"/>
        <w:ind w:left="-5" w:right="306" w:hanging="10"/>
      </w:pPr>
      <w:r>
        <w:rPr>
          <w:sz w:val="24"/>
        </w:rPr>
        <w:t xml:space="preserve">         Предоставляю право Оргкомитету Регионального конкурса хоровых и вокальных коллективов осуществлять все действия (операции) с моими персональными данными, а также персональными данными моего несовершеннолетнего ребенка, включая сбор, использование, хранение,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на региональный этап Конкурса, в сети интернет, социальных сетях, рассылать по электронной почте, публиковать в печатных изданиях, использовать в электронных и печатных материалах. </w:t>
      </w:r>
    </w:p>
    <w:p w:rsidR="000C2F25" w:rsidRDefault="00145D36">
      <w:pPr>
        <w:spacing w:after="0"/>
        <w:ind w:left="-15" w:right="306" w:firstLine="708"/>
      </w:pPr>
      <w:r>
        <w:rPr>
          <w:sz w:val="24"/>
        </w:rPr>
        <w:t xml:space="preserve">Государственное бюджетное учреждение дополнительного образования </w:t>
      </w:r>
      <w:r w:rsidR="00D2088B">
        <w:rPr>
          <w:sz w:val="24"/>
        </w:rPr>
        <w:t>"</w:t>
      </w:r>
      <w:r>
        <w:rPr>
          <w:sz w:val="24"/>
        </w:rPr>
        <w:t xml:space="preserve">Нижегородский центр развития воспитания детей и молодежи </w:t>
      </w:r>
      <w:r w:rsidR="00D2088B">
        <w:rPr>
          <w:sz w:val="24"/>
        </w:rPr>
        <w:t>"</w:t>
      </w:r>
      <w:r>
        <w:rPr>
          <w:sz w:val="24"/>
        </w:rPr>
        <w:t>Сфера</w:t>
      </w:r>
      <w:r w:rsidR="00D2088B">
        <w:rPr>
          <w:sz w:val="24"/>
        </w:rPr>
        <w:t>"</w:t>
      </w:r>
      <w:r>
        <w:rPr>
          <w:sz w:val="24"/>
        </w:rPr>
        <w:t xml:space="preserve"> гарантирует, что обработка персональных данных осуществляется в соответствии с действующим законодательством. </w:t>
      </w:r>
    </w:p>
    <w:p w:rsidR="000C2F25" w:rsidRDefault="00145D36">
      <w:pPr>
        <w:spacing w:after="0"/>
        <w:ind w:left="-15" w:right="306" w:firstLine="708"/>
      </w:pPr>
      <w:r>
        <w:rPr>
          <w:sz w:val="24"/>
        </w:rPr>
        <w:t xml:space="preserve"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 </w:t>
      </w:r>
    </w:p>
    <w:p w:rsidR="000C2F25" w:rsidRDefault="00145D36">
      <w:pPr>
        <w:spacing w:after="0"/>
        <w:ind w:left="-15" w:right="306" w:firstLine="708"/>
      </w:pPr>
      <w:r>
        <w:rPr>
          <w:sz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</w:t>
      </w:r>
    </w:p>
    <w:p w:rsidR="000C2F25" w:rsidRDefault="00D2088B">
      <w:pPr>
        <w:spacing w:after="0"/>
        <w:ind w:left="-5" w:right="306" w:hanging="10"/>
      </w:pPr>
      <w:r>
        <w:rPr>
          <w:sz w:val="24"/>
        </w:rPr>
        <w:t>"</w:t>
      </w:r>
      <w:r w:rsidR="00145D36">
        <w:rPr>
          <w:sz w:val="24"/>
        </w:rPr>
        <w:t xml:space="preserve">Нижегородский центр развития воспитания детей и молодежи </w:t>
      </w:r>
      <w:r>
        <w:rPr>
          <w:sz w:val="24"/>
        </w:rPr>
        <w:t>"</w:t>
      </w:r>
      <w:r w:rsidR="00145D36">
        <w:rPr>
          <w:sz w:val="24"/>
        </w:rPr>
        <w:t>Сфера</w:t>
      </w:r>
      <w:r>
        <w:rPr>
          <w:sz w:val="24"/>
        </w:rPr>
        <w:t>"</w:t>
      </w:r>
      <w:r w:rsidR="00145D36">
        <w:rPr>
          <w:sz w:val="24"/>
        </w:rPr>
        <w:t xml:space="preserve"> по почте заказным письмом с уведомлением о вручении либо вручен лично под расписку представителю </w:t>
      </w:r>
    </w:p>
    <w:p w:rsidR="000C2F25" w:rsidRDefault="00145D36">
      <w:pPr>
        <w:spacing w:after="0"/>
        <w:ind w:left="-5" w:right="306" w:hanging="10"/>
      </w:pPr>
      <w:r>
        <w:rPr>
          <w:sz w:val="24"/>
        </w:rPr>
        <w:t xml:space="preserve">Государственного бюджетного учреждения дополнительного образования </w:t>
      </w:r>
      <w:r w:rsidR="00D2088B">
        <w:rPr>
          <w:sz w:val="24"/>
        </w:rPr>
        <w:t>"</w:t>
      </w:r>
      <w:r>
        <w:rPr>
          <w:sz w:val="24"/>
        </w:rPr>
        <w:t xml:space="preserve">Нижегородский центр развития воспитания детей и молодежи </w:t>
      </w:r>
      <w:r w:rsidR="00D2088B">
        <w:rPr>
          <w:sz w:val="24"/>
        </w:rPr>
        <w:t>"</w:t>
      </w:r>
      <w:r>
        <w:rPr>
          <w:sz w:val="24"/>
        </w:rPr>
        <w:t>Сфера</w:t>
      </w:r>
      <w:r w:rsidR="00D2088B">
        <w:rPr>
          <w:sz w:val="24"/>
        </w:rPr>
        <w:t>"</w:t>
      </w:r>
      <w:r>
        <w:rPr>
          <w:sz w:val="24"/>
        </w:rPr>
        <w:t xml:space="preserve">. </w:t>
      </w:r>
    </w:p>
    <w:p w:rsidR="000C2F25" w:rsidRDefault="00145D3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0C2F25" w:rsidRDefault="00145D3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0C2F25" w:rsidRDefault="00145D3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0C2F25" w:rsidRDefault="00D2088B">
      <w:pPr>
        <w:spacing w:after="0"/>
        <w:ind w:left="718" w:right="306" w:hanging="10"/>
      </w:pPr>
      <w:r>
        <w:rPr>
          <w:sz w:val="24"/>
        </w:rPr>
        <w:t>"</w:t>
      </w:r>
      <w:r w:rsidR="00145D36">
        <w:rPr>
          <w:sz w:val="24"/>
        </w:rPr>
        <w:t>___</w:t>
      </w:r>
      <w:r>
        <w:rPr>
          <w:sz w:val="24"/>
        </w:rPr>
        <w:t>"</w:t>
      </w:r>
      <w:r w:rsidR="00145D36">
        <w:rPr>
          <w:sz w:val="24"/>
        </w:rPr>
        <w:t xml:space="preserve">___________________20__г. </w:t>
      </w:r>
    </w:p>
    <w:p w:rsidR="000C2F25" w:rsidRDefault="00145D3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0C2F25" w:rsidRDefault="00145D3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0C2F25" w:rsidRDefault="00145D36">
      <w:pPr>
        <w:spacing w:after="0"/>
        <w:ind w:left="718" w:right="306" w:hanging="10"/>
      </w:pPr>
      <w:r>
        <w:rPr>
          <w:sz w:val="24"/>
        </w:rPr>
        <w:t xml:space="preserve">Подпись дающего согласие__________________ </w:t>
      </w:r>
    </w:p>
    <w:p w:rsidR="000C2F25" w:rsidRDefault="00145D3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2F25" w:rsidRDefault="000C2F25">
      <w:pPr>
        <w:spacing w:after="49" w:line="259" w:lineRule="auto"/>
        <w:ind w:right="0" w:firstLine="0"/>
        <w:jc w:val="left"/>
      </w:pPr>
    </w:p>
    <w:p w:rsidR="000C2F25" w:rsidRDefault="00145D36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0C2F25" w:rsidRDefault="00145D36">
      <w:pPr>
        <w:spacing w:after="0" w:line="259" w:lineRule="auto"/>
        <w:ind w:left="10" w:right="302" w:hanging="10"/>
        <w:jc w:val="right"/>
      </w:pPr>
      <w:r>
        <w:t>ПРИЛОЖЕНИЕ № 2</w:t>
      </w:r>
    </w:p>
    <w:p w:rsidR="000C2F25" w:rsidRDefault="00145D36">
      <w:pPr>
        <w:spacing w:after="0" w:line="259" w:lineRule="auto"/>
        <w:ind w:left="10" w:right="302" w:hanging="10"/>
        <w:jc w:val="right"/>
      </w:pPr>
      <w:r>
        <w:t xml:space="preserve">к Положению о проведении </w:t>
      </w:r>
    </w:p>
    <w:p w:rsidR="000C2F25" w:rsidRDefault="00145D36">
      <w:pPr>
        <w:spacing w:after="0" w:line="259" w:lineRule="auto"/>
        <w:ind w:left="10" w:right="302" w:hanging="10"/>
        <w:jc w:val="right"/>
      </w:pPr>
      <w:r>
        <w:t xml:space="preserve">Конкурса </w:t>
      </w:r>
    </w:p>
    <w:p w:rsidR="000C2F25" w:rsidRDefault="00145D36">
      <w:pPr>
        <w:spacing w:after="0" w:line="259" w:lineRule="auto"/>
        <w:ind w:right="244" w:firstLine="0"/>
        <w:jc w:val="right"/>
      </w:pPr>
      <w:r>
        <w:t xml:space="preserve"> </w:t>
      </w:r>
    </w:p>
    <w:p w:rsidR="000C2F25" w:rsidRDefault="00145D36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0C2F25" w:rsidRDefault="00145D36">
      <w:pPr>
        <w:pStyle w:val="1"/>
        <w:numPr>
          <w:ilvl w:val="0"/>
          <w:numId w:val="0"/>
        </w:numPr>
        <w:ind w:left="10" w:right="175"/>
      </w:pPr>
      <w:r>
        <w:t xml:space="preserve">Согласие на обработку персональных данных для участия в Региональном конкурсе хоровых и вокальных коллективов </w:t>
      </w:r>
    </w:p>
    <w:p w:rsidR="000C2F25" w:rsidRDefault="00145D36">
      <w:pPr>
        <w:spacing w:after="0" w:line="259" w:lineRule="auto"/>
        <w:ind w:right="244" w:firstLine="0"/>
        <w:jc w:val="center"/>
      </w:pPr>
      <w:r>
        <w:rPr>
          <w:b/>
        </w:rPr>
        <w:t xml:space="preserve"> </w:t>
      </w:r>
    </w:p>
    <w:p w:rsidR="000C2F25" w:rsidRDefault="00145D36">
      <w:pPr>
        <w:spacing w:after="0" w:line="259" w:lineRule="auto"/>
        <w:ind w:right="244" w:firstLine="0"/>
        <w:jc w:val="center"/>
      </w:pPr>
      <w:r>
        <w:rPr>
          <w:b/>
        </w:rPr>
        <w:t xml:space="preserve"> </w:t>
      </w:r>
    </w:p>
    <w:p w:rsidR="000C2F25" w:rsidRDefault="00145D36">
      <w:pPr>
        <w:spacing w:after="0"/>
        <w:ind w:left="-5" w:right="306" w:hanging="10"/>
      </w:pPr>
      <w:proofErr w:type="gramStart"/>
      <w:r>
        <w:rPr>
          <w:sz w:val="24"/>
        </w:rPr>
        <w:t xml:space="preserve">Я,   </w:t>
      </w:r>
      <w:proofErr w:type="gramEnd"/>
      <w:r>
        <w:rPr>
          <w:sz w:val="24"/>
        </w:rPr>
        <w:t xml:space="preserve">            ____________________________________________________________________, </w:t>
      </w:r>
    </w:p>
    <w:p w:rsidR="000C2F25" w:rsidRDefault="00145D36">
      <w:pPr>
        <w:spacing w:line="259" w:lineRule="auto"/>
        <w:ind w:left="10" w:right="321" w:hanging="10"/>
        <w:jc w:val="center"/>
      </w:pPr>
      <w:r>
        <w:rPr>
          <w:sz w:val="20"/>
        </w:rPr>
        <w:t xml:space="preserve">(Фамилия, имя, отчество) </w:t>
      </w:r>
    </w:p>
    <w:p w:rsidR="000C2F25" w:rsidRDefault="00145D36">
      <w:pPr>
        <w:spacing w:after="0"/>
        <w:ind w:left="-5" w:right="306" w:hanging="10"/>
      </w:pPr>
      <w:r>
        <w:rPr>
          <w:sz w:val="24"/>
        </w:rPr>
        <w:t xml:space="preserve">Контактный телефон,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 в соответствии со ст. 9 Федерального закона № 152-ФЗ "О защите персональных данных" даю свое согласие на обработку моих персональных данных Государственному бюджетному учреждению дополнительного образования </w:t>
      </w:r>
      <w:r w:rsidR="00D2088B">
        <w:rPr>
          <w:sz w:val="24"/>
        </w:rPr>
        <w:t>"</w:t>
      </w:r>
      <w:r>
        <w:rPr>
          <w:sz w:val="24"/>
        </w:rPr>
        <w:t xml:space="preserve">Нижегородский центр развития воспитания детей и молодежи </w:t>
      </w:r>
      <w:r w:rsidR="00D2088B">
        <w:rPr>
          <w:sz w:val="24"/>
        </w:rPr>
        <w:t>"</w:t>
      </w:r>
      <w:r>
        <w:rPr>
          <w:sz w:val="24"/>
        </w:rPr>
        <w:t>Сфера</w:t>
      </w:r>
      <w:r w:rsidR="00D2088B">
        <w:rPr>
          <w:sz w:val="24"/>
        </w:rPr>
        <w:t>"</w:t>
      </w:r>
      <w:r>
        <w:rPr>
          <w:sz w:val="24"/>
        </w:rPr>
        <w:t xml:space="preserve"> и подтверждаю, что, давая такое согласие, я действую осознанно и в своих интересах. </w:t>
      </w:r>
    </w:p>
    <w:p w:rsidR="000C2F25" w:rsidRDefault="00145D36">
      <w:pPr>
        <w:spacing w:after="0"/>
        <w:ind w:left="-5" w:right="306" w:hanging="10"/>
      </w:pPr>
      <w:r>
        <w:rPr>
          <w:sz w:val="24"/>
        </w:rPr>
        <w:t xml:space="preserve">        Предоставляю право Оргкомитету Регионального конкурса хоровых и вокальных коллективов осуществлять все действия (операции) с моими персональными данными, включая сбор, использование, хранение.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на заочный отборочный этап Регионального конкурса хоровых и вокальных коллективов, в сети интернет, социальных сетях, рассылать по электронной почте, публиковать в печатных изданиях, использовать в электронных и печатных материалах.  Государственное бюджетное учреждение дополнительного образования </w:t>
      </w:r>
    </w:p>
    <w:p w:rsidR="000C2F25" w:rsidRDefault="00D2088B">
      <w:pPr>
        <w:spacing w:after="0"/>
        <w:ind w:left="-5" w:right="306" w:hanging="10"/>
      </w:pPr>
      <w:r>
        <w:rPr>
          <w:sz w:val="24"/>
        </w:rPr>
        <w:t>"</w:t>
      </w:r>
      <w:r w:rsidR="00145D36">
        <w:rPr>
          <w:sz w:val="24"/>
        </w:rPr>
        <w:t xml:space="preserve">Нижегородский центр развития воспитания детей и молодежи </w:t>
      </w:r>
      <w:r>
        <w:rPr>
          <w:sz w:val="24"/>
        </w:rPr>
        <w:t>"</w:t>
      </w:r>
      <w:r w:rsidR="00145D36">
        <w:rPr>
          <w:sz w:val="24"/>
        </w:rPr>
        <w:t>Сфера</w:t>
      </w:r>
      <w:r>
        <w:rPr>
          <w:sz w:val="24"/>
        </w:rPr>
        <w:t>"</w:t>
      </w:r>
      <w:r w:rsidR="00145D36">
        <w:rPr>
          <w:sz w:val="24"/>
        </w:rPr>
        <w:t xml:space="preserve"> гарантирует, что обработка персональных данных осуществляется в соответствии с действующим законодательством. </w:t>
      </w:r>
    </w:p>
    <w:p w:rsidR="000C2F25" w:rsidRDefault="00145D36">
      <w:pPr>
        <w:spacing w:after="0"/>
        <w:ind w:left="-15" w:right="306" w:firstLine="720"/>
      </w:pPr>
      <w:r>
        <w:rPr>
          <w:sz w:val="24"/>
        </w:rPr>
        <w:t xml:space="preserve"> 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</w:t>
      </w:r>
    </w:p>
    <w:p w:rsidR="000C2F25" w:rsidRDefault="00145D36">
      <w:pPr>
        <w:spacing w:after="0"/>
        <w:ind w:left="-15" w:right="306" w:firstLine="708"/>
      </w:pPr>
      <w:r>
        <w:rPr>
          <w:sz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</w:t>
      </w:r>
    </w:p>
    <w:p w:rsidR="000C2F25" w:rsidRDefault="00D2088B">
      <w:pPr>
        <w:spacing w:after="0"/>
        <w:ind w:left="-5" w:right="306" w:hanging="10"/>
      </w:pPr>
      <w:r>
        <w:rPr>
          <w:sz w:val="24"/>
        </w:rPr>
        <w:t>"</w:t>
      </w:r>
      <w:r w:rsidR="00145D36">
        <w:rPr>
          <w:sz w:val="24"/>
        </w:rPr>
        <w:t xml:space="preserve">Нижегородский центр развития воспитания детей и молодежи </w:t>
      </w:r>
      <w:r>
        <w:rPr>
          <w:sz w:val="24"/>
        </w:rPr>
        <w:t>"</w:t>
      </w:r>
      <w:r w:rsidR="00145D36">
        <w:rPr>
          <w:sz w:val="24"/>
        </w:rPr>
        <w:t>Сфера</w:t>
      </w:r>
      <w:r>
        <w:rPr>
          <w:sz w:val="24"/>
        </w:rPr>
        <w:t>"</w:t>
      </w:r>
      <w:r w:rsidR="00145D36">
        <w:rPr>
          <w:sz w:val="24"/>
        </w:rPr>
        <w:t xml:space="preserve"> по почте заказным письмом с уведомлением о вручении либо вручен лично под расписку представителю Государственного бюджетного учреждения дополнительного образования </w:t>
      </w:r>
    </w:p>
    <w:p w:rsidR="000C2F25" w:rsidRDefault="00D2088B">
      <w:pPr>
        <w:spacing w:after="0"/>
        <w:ind w:left="-5" w:right="306" w:hanging="10"/>
      </w:pPr>
      <w:r>
        <w:rPr>
          <w:sz w:val="24"/>
        </w:rPr>
        <w:t>"</w:t>
      </w:r>
      <w:r w:rsidR="00145D36">
        <w:rPr>
          <w:sz w:val="24"/>
        </w:rPr>
        <w:t xml:space="preserve">Нижегородский центр развития воспитания детей и молодежи </w:t>
      </w:r>
      <w:r>
        <w:rPr>
          <w:sz w:val="24"/>
        </w:rPr>
        <w:t>"</w:t>
      </w:r>
      <w:r w:rsidR="00145D36">
        <w:rPr>
          <w:sz w:val="24"/>
        </w:rPr>
        <w:t>Сфера</w:t>
      </w:r>
      <w:r>
        <w:rPr>
          <w:sz w:val="24"/>
        </w:rPr>
        <w:t>"</w:t>
      </w:r>
      <w:r w:rsidR="00145D36">
        <w:rPr>
          <w:sz w:val="24"/>
        </w:rPr>
        <w:t xml:space="preserve">.  </w:t>
      </w:r>
    </w:p>
    <w:p w:rsidR="000C2F25" w:rsidRDefault="00145D3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0C2F25" w:rsidRDefault="00145D3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0C2F25" w:rsidRDefault="00145D3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0C2F25" w:rsidRDefault="00145D36">
      <w:pPr>
        <w:spacing w:after="0"/>
        <w:ind w:left="718" w:right="306" w:hanging="10"/>
      </w:pPr>
      <w:r>
        <w:rPr>
          <w:sz w:val="24"/>
        </w:rPr>
        <w:t xml:space="preserve">"___"___________________20__г. </w:t>
      </w:r>
    </w:p>
    <w:p w:rsidR="000C2F25" w:rsidRDefault="00145D36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0C2F25" w:rsidRDefault="00145D36">
      <w:pPr>
        <w:spacing w:after="0"/>
        <w:ind w:left="718" w:right="306" w:hanging="10"/>
      </w:pPr>
      <w:r>
        <w:rPr>
          <w:sz w:val="24"/>
        </w:rPr>
        <w:t>Подпись субъекта персональных данных   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0C2F25" w:rsidRDefault="00145D3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t xml:space="preserve"> </w:t>
      </w:r>
      <w:r>
        <w:tab/>
        <w:t xml:space="preserve"> </w:t>
      </w:r>
    </w:p>
    <w:p w:rsidR="000C2F25" w:rsidRDefault="00145D36">
      <w:pPr>
        <w:spacing w:after="0" w:line="259" w:lineRule="auto"/>
        <w:ind w:left="10" w:right="302" w:hanging="10"/>
        <w:jc w:val="right"/>
      </w:pPr>
      <w:r>
        <w:t>ПРИЛОЖЕНИЕ № 3</w:t>
      </w:r>
    </w:p>
    <w:p w:rsidR="000C2F25" w:rsidRDefault="00145D36">
      <w:pPr>
        <w:spacing w:after="0" w:line="259" w:lineRule="auto"/>
        <w:ind w:left="10" w:right="302" w:hanging="10"/>
        <w:jc w:val="right"/>
      </w:pPr>
      <w:r>
        <w:t xml:space="preserve">к Положению о проведении </w:t>
      </w:r>
    </w:p>
    <w:p w:rsidR="000C2F25" w:rsidRDefault="00145D36">
      <w:pPr>
        <w:spacing w:after="0" w:line="259" w:lineRule="auto"/>
        <w:ind w:left="10" w:right="302" w:hanging="10"/>
        <w:jc w:val="right"/>
      </w:pPr>
      <w:r>
        <w:t xml:space="preserve">Конкурса </w:t>
      </w:r>
    </w:p>
    <w:p w:rsidR="000C2F25" w:rsidRDefault="00145D36">
      <w:pPr>
        <w:spacing w:after="0" w:line="259" w:lineRule="auto"/>
        <w:ind w:right="244" w:firstLine="0"/>
        <w:jc w:val="right"/>
      </w:pPr>
      <w:r>
        <w:t xml:space="preserve"> </w:t>
      </w:r>
    </w:p>
    <w:p w:rsidR="000C2F25" w:rsidRDefault="00145D36">
      <w:pPr>
        <w:pStyle w:val="1"/>
        <w:numPr>
          <w:ilvl w:val="0"/>
          <w:numId w:val="0"/>
        </w:numPr>
        <w:ind w:left="10" w:right="0"/>
      </w:pPr>
      <w:r>
        <w:lastRenderedPageBreak/>
        <w:t xml:space="preserve">Согласие на распространение персональных данных для участия в Региональном этапе Всероссийского конкурса хоровых и вокальных коллективов </w:t>
      </w:r>
    </w:p>
    <w:p w:rsidR="000C2F25" w:rsidRDefault="00145D36">
      <w:pPr>
        <w:spacing w:after="0"/>
        <w:ind w:left="-5" w:right="306" w:hanging="10"/>
      </w:pPr>
      <w:proofErr w:type="gramStart"/>
      <w:r>
        <w:rPr>
          <w:sz w:val="24"/>
        </w:rPr>
        <w:t>Я,_</w:t>
      </w:r>
      <w:proofErr w:type="gramEnd"/>
      <w:r>
        <w:rPr>
          <w:sz w:val="24"/>
        </w:rPr>
        <w:t xml:space="preserve">___________________________________________________________________________ _____________________________________________________________________________ </w:t>
      </w:r>
    </w:p>
    <w:p w:rsidR="000C2F25" w:rsidRDefault="00145D3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2F25" w:rsidRDefault="00145D36">
      <w:pPr>
        <w:spacing w:after="0" w:line="259" w:lineRule="auto"/>
        <w:ind w:right="315" w:firstLine="0"/>
        <w:jc w:val="center"/>
      </w:pPr>
      <w:r>
        <w:rPr>
          <w:i/>
          <w:sz w:val="24"/>
        </w:rPr>
        <w:t xml:space="preserve">(фамилия, имя, отчество (полностью) </w:t>
      </w:r>
    </w:p>
    <w:p w:rsidR="000C2F25" w:rsidRDefault="00145D36">
      <w:pPr>
        <w:spacing w:after="0"/>
        <w:ind w:left="-5" w:right="306" w:hanging="10"/>
      </w:pPr>
      <w:r>
        <w:rPr>
          <w:sz w:val="24"/>
        </w:rPr>
        <w:t>номер телефона/ адрес электронной почты _________________________________________</w:t>
      </w:r>
      <w:r>
        <w:rPr>
          <w:i/>
          <w:sz w:val="24"/>
        </w:rPr>
        <w:t xml:space="preserve"> </w:t>
      </w:r>
      <w:r>
        <w:rPr>
          <w:sz w:val="24"/>
        </w:rPr>
        <w:t xml:space="preserve">даю Государственному бюджетному учреждению дополнительного образования </w:t>
      </w:r>
      <w:r w:rsidR="00D2088B">
        <w:rPr>
          <w:sz w:val="24"/>
        </w:rPr>
        <w:t>"</w:t>
      </w:r>
      <w:r>
        <w:rPr>
          <w:sz w:val="24"/>
        </w:rPr>
        <w:t xml:space="preserve">Нижегородский центр развития воспитания детей и молодежи </w:t>
      </w:r>
      <w:r w:rsidR="00D2088B">
        <w:rPr>
          <w:sz w:val="24"/>
        </w:rPr>
        <w:t>"</w:t>
      </w:r>
      <w:r>
        <w:rPr>
          <w:sz w:val="24"/>
        </w:rPr>
        <w:t>Сфера</w:t>
      </w:r>
      <w:r w:rsidR="00D2088B">
        <w:rPr>
          <w:sz w:val="24"/>
        </w:rPr>
        <w:t>"</w:t>
      </w:r>
      <w:r>
        <w:rPr>
          <w:sz w:val="24"/>
        </w:rPr>
        <w:t xml:space="preserve"> (далее – ГБУ ДО НЦ </w:t>
      </w:r>
      <w:r w:rsidR="00D2088B">
        <w:rPr>
          <w:sz w:val="24"/>
        </w:rPr>
        <w:t>"</w:t>
      </w:r>
      <w:r>
        <w:rPr>
          <w:sz w:val="24"/>
        </w:rPr>
        <w:t>Сфера</w:t>
      </w:r>
      <w:r w:rsidR="00D2088B">
        <w:rPr>
          <w:sz w:val="24"/>
        </w:rPr>
        <w:t>"</w:t>
      </w:r>
      <w:r>
        <w:rPr>
          <w:sz w:val="24"/>
        </w:rPr>
        <w:t>) (</w:t>
      </w:r>
      <w:r>
        <w:rPr>
          <w:color w:val="221B07"/>
          <w:sz w:val="24"/>
        </w:rPr>
        <w:t xml:space="preserve">ИНН 5260054906), </w:t>
      </w:r>
      <w:r>
        <w:rPr>
          <w:sz w:val="24"/>
        </w:rPr>
        <w:t>зарегистрированному по адресу:</w:t>
      </w:r>
      <w:r>
        <w:rPr>
          <w:color w:val="221B07"/>
          <w:sz w:val="24"/>
        </w:rPr>
        <w:t xml:space="preserve"> 603005, г. Н. Новгород, ул. Алексеевская, д. 3</w:t>
      </w:r>
      <w:r>
        <w:rPr>
          <w:sz w:val="24"/>
        </w:rPr>
        <w:t xml:space="preserve">, согласие на распространение своих персональных данных в соответствии с требованиями ст. 10 Приказа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от 24.02.2021 №18 </w:t>
      </w:r>
      <w:r w:rsidR="00D2088B">
        <w:rPr>
          <w:sz w:val="24"/>
        </w:rPr>
        <w:t>"</w:t>
      </w:r>
      <w:r>
        <w:rPr>
          <w:sz w:val="24"/>
        </w:rPr>
        <w:t>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="00D2088B">
        <w:rPr>
          <w:sz w:val="24"/>
        </w:rPr>
        <w:t>"</w:t>
      </w:r>
      <w:r>
        <w:rPr>
          <w:sz w:val="24"/>
        </w:rPr>
        <w:t>. Персональные данные подлежащие распространению:</w:t>
      </w:r>
      <w:r>
        <w:rPr>
          <w:i/>
          <w:sz w:val="24"/>
        </w:rPr>
        <w:t xml:space="preserve"> </w:t>
      </w:r>
    </w:p>
    <w:tbl>
      <w:tblPr>
        <w:tblStyle w:val="TableGrid"/>
        <w:tblW w:w="9215" w:type="dxa"/>
        <w:tblInd w:w="10" w:type="dxa"/>
        <w:tblCellMar>
          <w:top w:w="54" w:type="dxa"/>
          <w:right w:w="1" w:type="dxa"/>
        </w:tblCellMar>
        <w:tblLook w:val="04A0" w:firstRow="1" w:lastRow="0" w:firstColumn="1" w:lastColumn="0" w:noHBand="0" w:noVBand="1"/>
      </w:tblPr>
      <w:tblGrid>
        <w:gridCol w:w="3524"/>
        <w:gridCol w:w="2877"/>
        <w:gridCol w:w="122"/>
        <w:gridCol w:w="2692"/>
      </w:tblGrid>
      <w:tr w:rsidR="000C2F25">
        <w:trPr>
          <w:trHeight w:val="61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Перечень персональных данных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25" w:rsidRDefault="00145D3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Разрешение </w:t>
            </w:r>
          </w:p>
          <w:p w:rsidR="000C2F25" w:rsidRDefault="00145D3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распространению (да/нет)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24"/>
              </w:rPr>
              <w:t xml:space="preserve"> Условия и запреты </w:t>
            </w:r>
          </w:p>
        </w:tc>
      </w:tr>
      <w:tr w:rsidR="000C2F25">
        <w:trPr>
          <w:trHeight w:val="32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Фамилия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25" w:rsidRDefault="00145D3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F25" w:rsidRDefault="000C2F2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C2F25">
        <w:trPr>
          <w:trHeight w:val="33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Имя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25" w:rsidRDefault="00145D3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F25" w:rsidRDefault="000C2F2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C2F25">
        <w:trPr>
          <w:trHeight w:val="33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Отчество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25" w:rsidRDefault="00145D3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F25" w:rsidRDefault="000C2F2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C2F25">
        <w:trPr>
          <w:trHeight w:val="32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Регион проживания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25" w:rsidRDefault="00145D3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F25" w:rsidRDefault="000C2F2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C2F25">
        <w:trPr>
          <w:trHeight w:val="293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Место работы/учебы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25" w:rsidRDefault="00145D3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F25" w:rsidRDefault="000C2F2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25" w:rsidRDefault="00145D3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2F25" w:rsidRDefault="00145D36">
      <w:pPr>
        <w:spacing w:after="0"/>
        <w:ind w:left="-5" w:right="306" w:hanging="10"/>
      </w:pPr>
      <w:r>
        <w:rPr>
          <w:sz w:val="24"/>
        </w:rPr>
        <w:t xml:space="preserve">Распространение персональных данных осуществляется с целью информирования о проведении и итогах Регионального конкурса хоровых и вокальных коллективов Способами распространения персональных данных в рамках настоящего согласия являются размещения в сети Интернет на официальном сайте ГБУ ДО НЦ </w:t>
      </w:r>
      <w:r w:rsidR="00D2088B">
        <w:rPr>
          <w:sz w:val="24"/>
        </w:rPr>
        <w:t>"</w:t>
      </w:r>
      <w:r>
        <w:rPr>
          <w:sz w:val="24"/>
        </w:rPr>
        <w:t>Сфера</w:t>
      </w:r>
      <w:r w:rsidR="00D2088B">
        <w:rPr>
          <w:sz w:val="24"/>
        </w:rPr>
        <w:t>"</w:t>
      </w:r>
      <w:r>
        <w:rPr>
          <w:sz w:val="24"/>
        </w:rPr>
        <w:t xml:space="preserve">, на официальной странице в социальной сети </w:t>
      </w:r>
      <w:proofErr w:type="spellStart"/>
      <w:proofErr w:type="gram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  ГБУ</w:t>
      </w:r>
      <w:proofErr w:type="gramEnd"/>
      <w:r>
        <w:rPr>
          <w:sz w:val="24"/>
        </w:rPr>
        <w:t xml:space="preserve"> ДО НЦ </w:t>
      </w:r>
      <w:r w:rsidR="00D2088B">
        <w:rPr>
          <w:sz w:val="24"/>
        </w:rPr>
        <w:t>"</w:t>
      </w:r>
      <w:r>
        <w:rPr>
          <w:sz w:val="24"/>
        </w:rPr>
        <w:t>Сфера</w:t>
      </w:r>
      <w:r w:rsidR="00D2088B">
        <w:rPr>
          <w:sz w:val="24"/>
        </w:rPr>
        <w:t>"</w:t>
      </w:r>
      <w:r>
        <w:rPr>
          <w:sz w:val="24"/>
        </w:rPr>
        <w:t xml:space="preserve"> и министерства образования и науки Нижегородской области </w:t>
      </w:r>
    </w:p>
    <w:p w:rsidR="000C2F25" w:rsidRDefault="00145D36">
      <w:pPr>
        <w:spacing w:after="0"/>
        <w:ind w:left="-5" w:right="306" w:hanging="10"/>
      </w:pPr>
      <w:r>
        <w:rPr>
          <w:sz w:val="24"/>
        </w:rPr>
        <w:t xml:space="preserve">Субъект персональных данных вправе прекратить распространение своих персональных данных в соответствии с п.14 ст.10.1. Федерального закона от 27.07.2006 г. №152-ФЗ </w:t>
      </w:r>
      <w:r w:rsidR="00D2088B">
        <w:rPr>
          <w:sz w:val="24"/>
        </w:rPr>
        <w:t>"</w:t>
      </w:r>
      <w:r>
        <w:rPr>
          <w:sz w:val="24"/>
        </w:rPr>
        <w:t>О персональных данных</w:t>
      </w:r>
      <w:r w:rsidR="00D2088B">
        <w:rPr>
          <w:sz w:val="24"/>
        </w:rPr>
        <w:t>"</w:t>
      </w:r>
      <w:r>
        <w:rPr>
          <w:sz w:val="24"/>
        </w:rPr>
        <w:t xml:space="preserve">. </w:t>
      </w:r>
    </w:p>
    <w:p w:rsidR="000C2F25" w:rsidRDefault="00145D36">
      <w:pPr>
        <w:spacing w:after="0"/>
        <w:ind w:left="-5" w:right="306" w:hanging="10"/>
      </w:pPr>
      <w:r>
        <w:rPr>
          <w:sz w:val="24"/>
        </w:rPr>
        <w:t xml:space="preserve">Настоящее согласие на обработку персональных данных действует с момента его представления ГБУ ДО НЦ </w:t>
      </w:r>
      <w:r w:rsidR="00D2088B">
        <w:rPr>
          <w:sz w:val="24"/>
        </w:rPr>
        <w:t>"</w:t>
      </w:r>
      <w:r>
        <w:rPr>
          <w:sz w:val="24"/>
        </w:rPr>
        <w:t>Сфера</w:t>
      </w:r>
      <w:r w:rsidR="00D2088B">
        <w:rPr>
          <w:sz w:val="24"/>
        </w:rPr>
        <w:t>"</w:t>
      </w:r>
      <w:r>
        <w:rPr>
          <w:sz w:val="24"/>
        </w:rPr>
        <w:t xml:space="preserve"> до </w:t>
      </w:r>
      <w:r w:rsidR="00D2088B">
        <w:rPr>
          <w:sz w:val="24"/>
        </w:rPr>
        <w:t>"</w:t>
      </w:r>
      <w:r>
        <w:rPr>
          <w:sz w:val="24"/>
        </w:rPr>
        <w:t>31</w:t>
      </w:r>
      <w:r w:rsidR="00D2088B">
        <w:rPr>
          <w:sz w:val="24"/>
        </w:rPr>
        <w:t>"</w:t>
      </w:r>
      <w:r>
        <w:rPr>
          <w:sz w:val="24"/>
        </w:rPr>
        <w:t xml:space="preserve"> декабря 2024 г. </w:t>
      </w:r>
    </w:p>
    <w:p w:rsidR="000C2F25" w:rsidRDefault="00145D36">
      <w:pPr>
        <w:spacing w:after="5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C2F25" w:rsidRDefault="00145D36">
      <w:pPr>
        <w:tabs>
          <w:tab w:val="center" w:pos="4117"/>
          <w:tab w:val="center" w:pos="8631"/>
        </w:tabs>
        <w:spacing w:after="20" w:line="259" w:lineRule="auto"/>
        <w:ind w:right="0" w:firstLine="0"/>
        <w:jc w:val="left"/>
      </w:pPr>
      <w:r>
        <w:rPr>
          <w:sz w:val="24"/>
          <w:u w:val="single" w:color="000000"/>
        </w:rPr>
        <w:t xml:space="preserve"> </w:t>
      </w:r>
      <w:r>
        <w:rPr>
          <w:sz w:val="24"/>
        </w:rPr>
        <w:t xml:space="preserve">  /</w:t>
      </w:r>
      <w:r>
        <w:rPr>
          <w:i/>
          <w:sz w:val="24"/>
        </w:rPr>
        <w:t>______________</w:t>
      </w:r>
      <w:r>
        <w:rPr>
          <w:sz w:val="24"/>
        </w:rPr>
        <w:t xml:space="preserve">/ </w:t>
      </w:r>
      <w:r>
        <w:rPr>
          <w:sz w:val="24"/>
        </w:rPr>
        <w:tab/>
      </w:r>
      <w:r w:rsidR="00D2088B">
        <w:rPr>
          <w:sz w:val="24"/>
        </w:rPr>
        <w:t>"</w:t>
      </w:r>
      <w:r>
        <w:rPr>
          <w:sz w:val="24"/>
          <w:u w:val="single" w:color="000000"/>
        </w:rPr>
        <w:t xml:space="preserve">   </w:t>
      </w:r>
      <w:r w:rsidR="00D2088B">
        <w:rPr>
          <w:sz w:val="24"/>
        </w:rPr>
        <w:t>"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>20</w:t>
      </w:r>
      <w:r>
        <w:rPr>
          <w:sz w:val="24"/>
          <w:u w:val="single" w:color="000000"/>
        </w:rPr>
        <w:t xml:space="preserve"> </w:t>
      </w:r>
      <w:r>
        <w:rPr>
          <w:sz w:val="24"/>
        </w:rPr>
        <w:t xml:space="preserve">г. </w:t>
      </w:r>
    </w:p>
    <w:p w:rsidR="000C2F25" w:rsidRDefault="00145D36">
      <w:pPr>
        <w:spacing w:after="0" w:line="259" w:lineRule="auto"/>
        <w:ind w:right="0" w:firstLine="0"/>
        <w:jc w:val="left"/>
      </w:pPr>
      <w:r>
        <w:t xml:space="preserve"> </w:t>
      </w:r>
    </w:p>
    <w:p w:rsidR="00D07997" w:rsidRDefault="00D07997" w:rsidP="00D07997">
      <w:pPr>
        <w:spacing w:after="153"/>
        <w:ind w:left="6453" w:right="310" w:hanging="10"/>
        <w:jc w:val="right"/>
        <w:rPr>
          <w:sz w:val="26"/>
          <w:szCs w:val="26"/>
        </w:rPr>
      </w:pPr>
    </w:p>
    <w:p w:rsidR="00D07997" w:rsidRPr="004119AB" w:rsidRDefault="00D07997" w:rsidP="00D07997">
      <w:pPr>
        <w:spacing w:after="153"/>
        <w:ind w:left="6453" w:right="310" w:hanging="1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D07997" w:rsidRPr="004119AB" w:rsidRDefault="00D07997" w:rsidP="00D07997">
      <w:pPr>
        <w:spacing w:after="153"/>
        <w:ind w:left="6453" w:right="310" w:hanging="10"/>
        <w:jc w:val="right"/>
        <w:rPr>
          <w:sz w:val="26"/>
          <w:szCs w:val="26"/>
        </w:rPr>
      </w:pPr>
      <w:r w:rsidRPr="004119AB">
        <w:rPr>
          <w:sz w:val="26"/>
          <w:szCs w:val="26"/>
        </w:rPr>
        <w:t xml:space="preserve"> к Положению о </w:t>
      </w:r>
      <w:proofErr w:type="gramStart"/>
      <w:r w:rsidRPr="004119AB">
        <w:rPr>
          <w:sz w:val="26"/>
          <w:szCs w:val="26"/>
        </w:rPr>
        <w:t>проведении  Конкурса</w:t>
      </w:r>
      <w:proofErr w:type="gramEnd"/>
      <w:r w:rsidRPr="004119AB">
        <w:rPr>
          <w:sz w:val="26"/>
          <w:szCs w:val="26"/>
        </w:rPr>
        <w:t xml:space="preserve"> </w:t>
      </w:r>
    </w:p>
    <w:p w:rsidR="00D07997" w:rsidRPr="004119AB" w:rsidRDefault="00D07997" w:rsidP="00D07997">
      <w:pPr>
        <w:spacing w:after="131" w:line="259" w:lineRule="auto"/>
        <w:ind w:left="179" w:firstLine="0"/>
        <w:jc w:val="center"/>
        <w:rPr>
          <w:sz w:val="26"/>
          <w:szCs w:val="26"/>
        </w:rPr>
      </w:pPr>
      <w:r w:rsidRPr="004119AB">
        <w:rPr>
          <w:b/>
          <w:sz w:val="26"/>
          <w:szCs w:val="26"/>
        </w:rPr>
        <w:t xml:space="preserve"> </w:t>
      </w:r>
    </w:p>
    <w:p w:rsidR="00D07997" w:rsidRPr="004119AB" w:rsidRDefault="00D07997" w:rsidP="00D07997">
      <w:pPr>
        <w:pStyle w:val="1"/>
        <w:numPr>
          <w:ilvl w:val="0"/>
          <w:numId w:val="0"/>
        </w:numPr>
        <w:spacing w:after="69"/>
        <w:ind w:left="824" w:right="709"/>
        <w:rPr>
          <w:sz w:val="26"/>
          <w:szCs w:val="26"/>
        </w:rPr>
      </w:pPr>
      <w:r w:rsidRPr="004119AB">
        <w:rPr>
          <w:sz w:val="26"/>
          <w:szCs w:val="26"/>
        </w:rPr>
        <w:lastRenderedPageBreak/>
        <w:t xml:space="preserve">Заявка участника муниципального </w:t>
      </w:r>
      <w:proofErr w:type="gramStart"/>
      <w:r w:rsidRPr="004119AB">
        <w:rPr>
          <w:sz w:val="26"/>
          <w:szCs w:val="26"/>
        </w:rPr>
        <w:t>этапа  Всероссийского</w:t>
      </w:r>
      <w:proofErr w:type="gramEnd"/>
      <w:r w:rsidRPr="004119AB">
        <w:rPr>
          <w:sz w:val="26"/>
          <w:szCs w:val="26"/>
        </w:rPr>
        <w:t xml:space="preserve"> конкурса хоровых и вокальных коллективов </w:t>
      </w:r>
      <w:r w:rsidR="008A46DA">
        <w:rPr>
          <w:sz w:val="26"/>
          <w:szCs w:val="26"/>
        </w:rPr>
        <w:t>(срок до 13.11.2023</w:t>
      </w:r>
      <w:r w:rsidRPr="004119AB">
        <w:rPr>
          <w:sz w:val="26"/>
          <w:szCs w:val="26"/>
        </w:rPr>
        <w:t>)</w:t>
      </w:r>
    </w:p>
    <w:p w:rsidR="00D07997" w:rsidRDefault="00D07997" w:rsidP="00D07997">
      <w:pPr>
        <w:spacing w:after="0" w:line="259" w:lineRule="auto"/>
        <w:ind w:left="159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9573" w:type="dxa"/>
        <w:tblInd w:w="317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77"/>
        <w:gridCol w:w="2410"/>
        <w:gridCol w:w="2384"/>
        <w:gridCol w:w="2402"/>
      </w:tblGrid>
      <w:tr w:rsidR="00D07997" w:rsidTr="00714E12">
        <w:trPr>
          <w:trHeight w:val="446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Муниципальный/городской округ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160" w:line="259" w:lineRule="auto"/>
              <w:ind w:firstLine="0"/>
              <w:jc w:val="left"/>
            </w:pPr>
          </w:p>
        </w:tc>
      </w:tr>
      <w:tr w:rsidR="00D07997" w:rsidTr="00714E12">
        <w:trPr>
          <w:trHeight w:val="999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Образовательная организация  </w:t>
            </w:r>
          </w:p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(полное наименование в соответствие с </w:t>
            </w:r>
          </w:p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Уставом, адрес, ссылка на сайт)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160" w:line="259" w:lineRule="auto"/>
              <w:ind w:firstLine="0"/>
              <w:jc w:val="left"/>
            </w:pPr>
          </w:p>
        </w:tc>
      </w:tr>
      <w:tr w:rsidR="00D07997" w:rsidTr="00714E12">
        <w:trPr>
          <w:trHeight w:val="444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Название вокального коллектива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160" w:line="259" w:lineRule="auto"/>
              <w:ind w:firstLine="0"/>
              <w:jc w:val="left"/>
            </w:pPr>
          </w:p>
        </w:tc>
      </w:tr>
      <w:tr w:rsidR="00D07997" w:rsidTr="00714E12">
        <w:trPr>
          <w:trHeight w:val="722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ФИО руководителя, должность, контактные данные (номер телефона, е-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160" w:line="259" w:lineRule="auto"/>
              <w:ind w:firstLine="0"/>
              <w:jc w:val="left"/>
            </w:pPr>
          </w:p>
        </w:tc>
      </w:tr>
      <w:tr w:rsidR="00D07997" w:rsidTr="00714E12">
        <w:trPr>
          <w:trHeight w:val="446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участников Конкурса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160" w:line="259" w:lineRule="auto"/>
              <w:ind w:firstLine="0"/>
              <w:jc w:val="left"/>
            </w:pPr>
          </w:p>
        </w:tc>
      </w:tr>
      <w:tr w:rsidR="00D07997" w:rsidTr="00714E12">
        <w:trPr>
          <w:trHeight w:val="446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Возрастная категория участников Конкурса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160" w:line="259" w:lineRule="auto"/>
              <w:ind w:firstLine="0"/>
              <w:jc w:val="left"/>
            </w:pPr>
          </w:p>
        </w:tc>
      </w:tr>
      <w:tr w:rsidR="00D07997" w:rsidTr="00714E12">
        <w:trPr>
          <w:trHeight w:val="446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Номинация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160" w:line="259" w:lineRule="auto"/>
              <w:ind w:firstLine="0"/>
              <w:jc w:val="left"/>
            </w:pPr>
          </w:p>
        </w:tc>
      </w:tr>
      <w:tr w:rsidR="00D07997" w:rsidTr="00714E12">
        <w:trPr>
          <w:trHeight w:val="444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997" w:rsidRDefault="00D07997" w:rsidP="00714E12">
            <w:pPr>
              <w:spacing w:after="0" w:line="259" w:lineRule="auto"/>
              <w:ind w:left="3349" w:firstLine="0"/>
              <w:jc w:val="left"/>
            </w:pPr>
            <w:r>
              <w:rPr>
                <w:b/>
                <w:sz w:val="24"/>
              </w:rPr>
              <w:t xml:space="preserve">Конкурсная программа: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160" w:line="259" w:lineRule="auto"/>
              <w:ind w:firstLine="0"/>
              <w:jc w:val="left"/>
            </w:pPr>
          </w:p>
        </w:tc>
      </w:tr>
      <w:tr w:rsidR="00D07997" w:rsidTr="00714E12">
        <w:trPr>
          <w:trHeight w:val="72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Название произведения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Автор музыки и текста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Время звучания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Ссылка на облачное хранилище </w:t>
            </w:r>
          </w:p>
        </w:tc>
      </w:tr>
      <w:tr w:rsidR="00D07997" w:rsidTr="00714E12">
        <w:trPr>
          <w:trHeight w:val="44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07997" w:rsidTr="00714E12">
        <w:trPr>
          <w:trHeight w:val="722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Необходимое техническое и музыкальное оборудование для очного участия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997" w:rsidRDefault="00D07997" w:rsidP="00714E12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997" w:rsidRDefault="00D07997" w:rsidP="00714E12">
            <w:pPr>
              <w:spacing w:after="160" w:line="259" w:lineRule="auto"/>
              <w:ind w:firstLine="0"/>
              <w:jc w:val="left"/>
            </w:pPr>
          </w:p>
        </w:tc>
      </w:tr>
    </w:tbl>
    <w:p w:rsidR="00D07997" w:rsidRDefault="00D07997" w:rsidP="00D07997">
      <w:pPr>
        <w:spacing w:after="129" w:line="259" w:lineRule="auto"/>
        <w:ind w:left="425" w:firstLine="0"/>
        <w:jc w:val="left"/>
      </w:pPr>
      <w:r>
        <w:rPr>
          <w:b/>
          <w:sz w:val="24"/>
        </w:rPr>
        <w:t xml:space="preserve"> </w:t>
      </w:r>
    </w:p>
    <w:p w:rsidR="00D07997" w:rsidRDefault="00D07997" w:rsidP="00D07997">
      <w:pPr>
        <w:spacing w:after="147" w:line="249" w:lineRule="auto"/>
        <w:ind w:left="420" w:right="307" w:hanging="10"/>
      </w:pPr>
      <w:r>
        <w:rPr>
          <w:sz w:val="24"/>
        </w:rPr>
        <w:t xml:space="preserve">Дата заполнения: </w:t>
      </w:r>
    </w:p>
    <w:p w:rsidR="000C2F25" w:rsidRDefault="00145D36">
      <w:pPr>
        <w:spacing w:after="14"/>
        <w:ind w:left="10" w:right="318" w:hanging="10"/>
        <w:jc w:val="center"/>
      </w:pPr>
      <w:r>
        <w:t xml:space="preserve"> </w:t>
      </w:r>
    </w:p>
    <w:sectPr w:rsidR="000C2F25" w:rsidSect="00D2088B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9D" w:rsidRDefault="00DB2C9D">
      <w:pPr>
        <w:spacing w:after="0" w:line="240" w:lineRule="auto"/>
      </w:pPr>
      <w:r>
        <w:separator/>
      </w:r>
    </w:p>
  </w:endnote>
  <w:endnote w:type="continuationSeparator" w:id="0">
    <w:p w:rsidR="00DB2C9D" w:rsidRDefault="00DB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9D" w:rsidRDefault="00DB2C9D">
      <w:pPr>
        <w:spacing w:after="0" w:line="240" w:lineRule="auto"/>
      </w:pPr>
      <w:r>
        <w:separator/>
      </w:r>
    </w:p>
  </w:footnote>
  <w:footnote w:type="continuationSeparator" w:id="0">
    <w:p w:rsidR="00DB2C9D" w:rsidRDefault="00DB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5" w:rsidRDefault="00145D36">
    <w:pPr>
      <w:tabs>
        <w:tab w:val="center" w:pos="4677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5" w:rsidRDefault="00145D36">
    <w:pPr>
      <w:tabs>
        <w:tab w:val="center" w:pos="4677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14602" w:rsidRPr="00714602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5" w:rsidRDefault="000C2F2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9A7"/>
    <w:multiLevelType w:val="multilevel"/>
    <w:tmpl w:val="80D4B3A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5766E"/>
    <w:multiLevelType w:val="hybridMultilevel"/>
    <w:tmpl w:val="3F2A84C2"/>
    <w:lvl w:ilvl="0" w:tplc="91EED986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08F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9ADB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14DD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86C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02A0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4E7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43C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BA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673EA"/>
    <w:multiLevelType w:val="hybridMultilevel"/>
    <w:tmpl w:val="5B6808B4"/>
    <w:lvl w:ilvl="0" w:tplc="57EEB1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68B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E3B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F252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3C92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46DD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A455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E47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2205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4C0B39"/>
    <w:multiLevelType w:val="hybridMultilevel"/>
    <w:tmpl w:val="55EEE768"/>
    <w:lvl w:ilvl="0" w:tplc="2C4002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1CC8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BE48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6C6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813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2D2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82F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74D8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B252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906EA1"/>
    <w:multiLevelType w:val="hybridMultilevel"/>
    <w:tmpl w:val="BA920640"/>
    <w:lvl w:ilvl="0" w:tplc="32C4E222">
      <w:start w:val="1"/>
      <w:numFmt w:val="decimal"/>
      <w:pStyle w:val="1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3083D8">
      <w:start w:val="1"/>
      <w:numFmt w:val="lowerLetter"/>
      <w:lvlText w:val="%2"/>
      <w:lvlJc w:val="left"/>
      <w:pPr>
        <w:ind w:left="3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64A48">
      <w:start w:val="1"/>
      <w:numFmt w:val="lowerRoman"/>
      <w:lvlText w:val="%3"/>
      <w:lvlJc w:val="left"/>
      <w:pPr>
        <w:ind w:left="4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E4BFFC">
      <w:start w:val="1"/>
      <w:numFmt w:val="decimal"/>
      <w:lvlText w:val="%4"/>
      <w:lvlJc w:val="left"/>
      <w:pPr>
        <w:ind w:left="4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7CC372">
      <w:start w:val="1"/>
      <w:numFmt w:val="lowerLetter"/>
      <w:lvlText w:val="%5"/>
      <w:lvlJc w:val="left"/>
      <w:pPr>
        <w:ind w:left="5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2A400A">
      <w:start w:val="1"/>
      <w:numFmt w:val="lowerRoman"/>
      <w:lvlText w:val="%6"/>
      <w:lvlJc w:val="left"/>
      <w:pPr>
        <w:ind w:left="6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3C7908">
      <w:start w:val="1"/>
      <w:numFmt w:val="decimal"/>
      <w:lvlText w:val="%7"/>
      <w:lvlJc w:val="left"/>
      <w:pPr>
        <w:ind w:left="7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BC410C">
      <w:start w:val="1"/>
      <w:numFmt w:val="lowerLetter"/>
      <w:lvlText w:val="%8"/>
      <w:lvlJc w:val="left"/>
      <w:pPr>
        <w:ind w:left="7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EBE98">
      <w:start w:val="1"/>
      <w:numFmt w:val="lowerRoman"/>
      <w:lvlText w:val="%9"/>
      <w:lvlJc w:val="left"/>
      <w:pPr>
        <w:ind w:left="8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3F0E4F"/>
    <w:multiLevelType w:val="hybridMultilevel"/>
    <w:tmpl w:val="2264A7D2"/>
    <w:lvl w:ilvl="0" w:tplc="9F9482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8E9A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68F3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04C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A64C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C82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5695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88A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2CF8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E92044"/>
    <w:multiLevelType w:val="hybridMultilevel"/>
    <w:tmpl w:val="072EB926"/>
    <w:lvl w:ilvl="0" w:tplc="624A14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AC9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E004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182A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D8A3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050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7482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072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6BD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2006A"/>
    <w:multiLevelType w:val="hybridMultilevel"/>
    <w:tmpl w:val="2864D938"/>
    <w:lvl w:ilvl="0" w:tplc="F7CA88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D02A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CCF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85E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B4B1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967D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FA2C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8A8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3C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B52D7D"/>
    <w:multiLevelType w:val="hybridMultilevel"/>
    <w:tmpl w:val="8D080C70"/>
    <w:lvl w:ilvl="0" w:tplc="7908C3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6A7CA0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1C427A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FACA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E4CCE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CC3DF4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DEFF94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38E6B2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E0BFE6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25"/>
    <w:rsid w:val="000C2F25"/>
    <w:rsid w:val="000C71E2"/>
    <w:rsid w:val="00145D36"/>
    <w:rsid w:val="00237964"/>
    <w:rsid w:val="002E4A86"/>
    <w:rsid w:val="006322A9"/>
    <w:rsid w:val="00714602"/>
    <w:rsid w:val="008A46DA"/>
    <w:rsid w:val="00A33C47"/>
    <w:rsid w:val="00D07997"/>
    <w:rsid w:val="00D2088B"/>
    <w:rsid w:val="00DB2C9D"/>
    <w:rsid w:val="00DF1583"/>
    <w:rsid w:val="00E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C721"/>
  <w15:docId w15:val="{338D842A-B45B-41F5-B012-94344795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30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13" w:line="248" w:lineRule="auto"/>
      <w:ind w:left="2471" w:right="27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C7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9</cp:revision>
  <dcterms:created xsi:type="dcterms:W3CDTF">2023-11-01T20:52:00Z</dcterms:created>
  <dcterms:modified xsi:type="dcterms:W3CDTF">2023-11-01T21:32:00Z</dcterms:modified>
</cp:coreProperties>
</file>