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53" w:rsidRPr="00904448" w:rsidRDefault="001302B0" w:rsidP="00904448">
      <w:pPr>
        <w:spacing w:after="98" w:line="259" w:lineRule="auto"/>
        <w:ind w:right="0" w:firstLine="0"/>
        <w:jc w:val="left"/>
        <w:rPr>
          <w:lang w:val="en-US"/>
        </w:rPr>
      </w:pPr>
      <w:r>
        <w:rPr>
          <w:sz w:val="20"/>
        </w:rPr>
        <w:t xml:space="preserve"> </w:t>
      </w:r>
    </w:p>
    <w:p w:rsidR="00F71E53" w:rsidRDefault="001302B0">
      <w:pPr>
        <w:spacing w:after="419" w:line="259" w:lineRule="auto"/>
        <w:ind w:left="10" w:right="25" w:hanging="10"/>
        <w:jc w:val="center"/>
      </w:pPr>
      <w:r>
        <w:rPr>
          <w:b/>
        </w:rPr>
        <w:t>П</w:t>
      </w:r>
      <w:r>
        <w:rPr>
          <w:b/>
        </w:rPr>
        <w:t xml:space="preserve">ОЛОЖЕНИЕ об областном командном естественнонаучном турнире "ЭКОПОЛИС" </w:t>
      </w:r>
    </w:p>
    <w:p w:rsidR="00F71E53" w:rsidRDefault="00904448">
      <w:pPr>
        <w:pStyle w:val="1"/>
        <w:ind w:left="271" w:right="26" w:hanging="271"/>
      </w:pPr>
      <w:r>
        <w:t>Цель и задачи</w:t>
      </w:r>
    </w:p>
    <w:p w:rsidR="00F71E53" w:rsidRDefault="001302B0">
      <w:pPr>
        <w:ind w:left="-15" w:right="14"/>
      </w:pPr>
      <w:r>
        <w:t xml:space="preserve">Цель - </w:t>
      </w:r>
      <w:r>
        <w:t xml:space="preserve">формирование у обучающихся умения логически мыслить, анализировать и определять возможные пути решения актуальных естественнонаучных проблем, выявление, поддержка и развитие способностей и талантов у обучающихся Нижегородской области. </w:t>
      </w:r>
    </w:p>
    <w:p w:rsidR="00F71E53" w:rsidRDefault="001302B0">
      <w:pPr>
        <w:spacing w:after="179" w:line="259" w:lineRule="auto"/>
        <w:ind w:left="708" w:right="14" w:firstLine="0"/>
      </w:pPr>
      <w:r>
        <w:t xml:space="preserve">Задачи: </w:t>
      </w:r>
    </w:p>
    <w:p w:rsidR="00F71E53" w:rsidRDefault="001302B0">
      <w:pPr>
        <w:numPr>
          <w:ilvl w:val="0"/>
          <w:numId w:val="1"/>
        </w:numPr>
        <w:ind w:right="14"/>
      </w:pPr>
      <w:r>
        <w:t xml:space="preserve">развитие устойчивого интереса обучающихся к комплексному изучению состояния окружающей среды; </w:t>
      </w:r>
    </w:p>
    <w:p w:rsidR="00F71E53" w:rsidRDefault="001302B0">
      <w:pPr>
        <w:numPr>
          <w:ilvl w:val="0"/>
          <w:numId w:val="1"/>
        </w:numPr>
        <w:ind w:right="14"/>
      </w:pPr>
      <w:r>
        <w:t xml:space="preserve">развитие социально-значимой деятельности обучающихся, направленной на сохранение окружающей среды; </w:t>
      </w:r>
    </w:p>
    <w:p w:rsidR="00F71E53" w:rsidRDefault="001302B0">
      <w:pPr>
        <w:numPr>
          <w:ilvl w:val="0"/>
          <w:numId w:val="1"/>
        </w:numPr>
        <w:spacing w:after="179" w:line="259" w:lineRule="auto"/>
        <w:ind w:right="14"/>
      </w:pPr>
      <w:r>
        <w:t>создание условий для развития уверенных навыков работы в кома</w:t>
      </w:r>
      <w:r>
        <w:t xml:space="preserve">нде; </w:t>
      </w:r>
    </w:p>
    <w:p w:rsidR="00F71E53" w:rsidRDefault="001302B0">
      <w:pPr>
        <w:numPr>
          <w:ilvl w:val="0"/>
          <w:numId w:val="1"/>
        </w:numPr>
        <w:ind w:right="14"/>
      </w:pPr>
      <w:r>
        <w:t xml:space="preserve">содействие повышению информационной готовности школьников к выбору профессии в области биологических дисциплин. </w:t>
      </w:r>
    </w:p>
    <w:p w:rsidR="00F71E53" w:rsidRDefault="001302B0">
      <w:pPr>
        <w:pStyle w:val="1"/>
        <w:ind w:left="271" w:hanging="271"/>
      </w:pPr>
      <w:r>
        <w:t xml:space="preserve">Участники Турнира </w:t>
      </w:r>
    </w:p>
    <w:p w:rsidR="00F71E53" w:rsidRDefault="001302B0">
      <w:pPr>
        <w:ind w:left="-15" w:right="14"/>
      </w:pPr>
      <w:r>
        <w:t>В областном командном естественнонаучном турнире "</w:t>
      </w:r>
      <w:proofErr w:type="spellStart"/>
      <w:r>
        <w:t>Экополис</w:t>
      </w:r>
      <w:proofErr w:type="spellEnd"/>
      <w:r>
        <w:t>" (далее – Турнир) принимают участие команды обучающихся обр</w:t>
      </w:r>
      <w:r>
        <w:t xml:space="preserve">азовательных организаций муниципальных районов и городских/муниципальных округов Нижегородской области. Количество участников команды – 6 человек. </w:t>
      </w:r>
    </w:p>
    <w:p w:rsidR="00F71E53" w:rsidRDefault="001302B0">
      <w:pPr>
        <w:spacing w:after="178" w:line="259" w:lineRule="auto"/>
        <w:ind w:left="708" w:right="14" w:firstLine="0"/>
      </w:pPr>
      <w:r>
        <w:t xml:space="preserve">Возраст участников Турнира - от 14 до 18 лет. </w:t>
      </w:r>
    </w:p>
    <w:p w:rsidR="00F71E53" w:rsidRDefault="001302B0">
      <w:pPr>
        <w:pStyle w:val="1"/>
        <w:ind w:left="271" w:right="27" w:hanging="271"/>
      </w:pPr>
      <w:r>
        <w:t>Содержание Турнира</w:t>
      </w:r>
      <w:r>
        <w:rPr>
          <w:b w:val="0"/>
        </w:rPr>
        <w:t xml:space="preserve"> </w:t>
      </w:r>
    </w:p>
    <w:p w:rsidR="00F71E53" w:rsidRDefault="001302B0">
      <w:pPr>
        <w:ind w:left="-15" w:right="14"/>
      </w:pPr>
      <w:r>
        <w:t>3.1. Команды представляют решения естеств</w:t>
      </w:r>
      <w:r>
        <w:t xml:space="preserve">еннонаучных заданий с учетом достижений современной науки и технологических открытий. </w:t>
      </w:r>
    </w:p>
    <w:p w:rsidR="00F71E53" w:rsidRDefault="001302B0">
      <w:pPr>
        <w:spacing w:after="126" w:line="259" w:lineRule="auto"/>
        <w:ind w:left="708" w:right="14" w:firstLine="0"/>
      </w:pPr>
      <w:r>
        <w:t xml:space="preserve">3.2. Задания Турнира распределены по темам: </w:t>
      </w:r>
    </w:p>
    <w:p w:rsidR="00F71E53" w:rsidRDefault="001302B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F71E53" w:rsidRDefault="001302B0">
      <w:pPr>
        <w:numPr>
          <w:ilvl w:val="0"/>
          <w:numId w:val="2"/>
        </w:numPr>
        <w:spacing w:after="127" w:line="259" w:lineRule="auto"/>
        <w:ind w:right="0" w:hanging="271"/>
        <w:jc w:val="left"/>
      </w:pPr>
      <w:r>
        <w:rPr>
          <w:b/>
        </w:rPr>
        <w:t xml:space="preserve">Природа знает лучше. </w:t>
      </w:r>
    </w:p>
    <w:p w:rsidR="00F71E53" w:rsidRDefault="001302B0">
      <w:pPr>
        <w:spacing w:after="31" w:line="374" w:lineRule="auto"/>
        <w:ind w:left="-15" w:right="14" w:firstLine="698"/>
      </w:pPr>
      <w:r>
        <w:rPr>
          <w:i/>
        </w:rPr>
        <w:lastRenderedPageBreak/>
        <w:t xml:space="preserve">В последние годы принципы бионики все активнее внедряются в нашу жизнь. Человек оценил преимущества природных творений перед своими изобретениями. На основе идей, заимствованных у природы, созданы уникальные приборы, устройства и материалы. </w:t>
      </w:r>
    </w:p>
    <w:p w:rsidR="00F71E53" w:rsidRDefault="001302B0">
      <w:pPr>
        <w:spacing w:after="31" w:line="374" w:lineRule="auto"/>
        <w:ind w:left="-15" w:right="14" w:firstLine="698"/>
      </w:pPr>
      <w:r>
        <w:rPr>
          <w:i/>
        </w:rPr>
        <w:t>Предложите одн</w:t>
      </w:r>
      <w:r>
        <w:rPr>
          <w:i/>
        </w:rPr>
        <w:t xml:space="preserve">ого представителя живой природы, морфологические или функциональные особенности которого можно было бы использовать для изобретения новых, ранее не существовавших, устройств, приборов или покрытий. </w:t>
      </w:r>
    </w:p>
    <w:p w:rsidR="00F71E53" w:rsidRDefault="001302B0">
      <w:pPr>
        <w:numPr>
          <w:ilvl w:val="0"/>
          <w:numId w:val="2"/>
        </w:numPr>
        <w:spacing w:after="127" w:line="259" w:lineRule="auto"/>
        <w:ind w:right="0" w:hanging="271"/>
        <w:jc w:val="left"/>
      </w:pPr>
      <w:r>
        <w:rPr>
          <w:b/>
        </w:rPr>
        <w:t xml:space="preserve">Перспективный проект </w:t>
      </w:r>
    </w:p>
    <w:p w:rsidR="00F71E53" w:rsidRDefault="001302B0">
      <w:pPr>
        <w:spacing w:after="0" w:line="374" w:lineRule="auto"/>
        <w:ind w:left="-15" w:right="14" w:firstLine="698"/>
      </w:pPr>
      <w:r>
        <w:rPr>
          <w:i/>
        </w:rPr>
        <w:t>Свиноводство считается одним из гла</w:t>
      </w:r>
      <w:r>
        <w:rPr>
          <w:i/>
        </w:rPr>
        <w:t>вных источников производства мясных продуктов и позволяет в короткие сроки решить проблему снабжения населения мясом. Но вместе с тем свиноводческие комплексы являются основным источником загрязнения окружающей среды органическими соединениями и микроорган</w:t>
      </w:r>
      <w:r>
        <w:rPr>
          <w:i/>
        </w:rPr>
        <w:t xml:space="preserve">измами. </w:t>
      </w:r>
    </w:p>
    <w:p w:rsidR="00F71E53" w:rsidRDefault="001302B0">
      <w:pPr>
        <w:spacing w:after="31" w:line="374" w:lineRule="auto"/>
        <w:ind w:left="-15" w:right="14" w:firstLine="698"/>
      </w:pPr>
      <w:r>
        <w:rPr>
          <w:i/>
        </w:rPr>
        <w:t xml:space="preserve">Предложите проект переработки жидких отходов свиноводческих комплексов, отвечающий современным требованиям экологически чистых и ресурсосберегающих технологий и актуальный для сельхозпредприятий Нижегородской области. </w:t>
      </w:r>
    </w:p>
    <w:p w:rsidR="00F71E53" w:rsidRDefault="001302B0">
      <w:pPr>
        <w:numPr>
          <w:ilvl w:val="0"/>
          <w:numId w:val="2"/>
        </w:numPr>
        <w:spacing w:after="127" w:line="259" w:lineRule="auto"/>
        <w:ind w:right="0" w:hanging="271"/>
        <w:jc w:val="left"/>
      </w:pPr>
      <w:r>
        <w:rPr>
          <w:b/>
        </w:rPr>
        <w:t xml:space="preserve">"В одну телегу впрячь </w:t>
      </w:r>
      <w:proofErr w:type="spellStart"/>
      <w:r>
        <w:rPr>
          <w:b/>
        </w:rPr>
        <w:t>неможн</w:t>
      </w:r>
      <w:r>
        <w:rPr>
          <w:b/>
        </w:rPr>
        <w:t>о</w:t>
      </w:r>
      <w:proofErr w:type="spellEnd"/>
      <w:r>
        <w:rPr>
          <w:b/>
        </w:rPr>
        <w:t xml:space="preserve"> коня и трепетную лань" </w:t>
      </w:r>
    </w:p>
    <w:p w:rsidR="00F71E53" w:rsidRDefault="001302B0">
      <w:pPr>
        <w:spacing w:after="0" w:line="374" w:lineRule="auto"/>
        <w:ind w:left="-15" w:right="14" w:firstLine="698"/>
      </w:pPr>
      <w:r>
        <w:rPr>
          <w:i/>
        </w:rPr>
        <w:t xml:space="preserve">Известно, что диапазон факторов среды, в которых существует экосистема, может быть шире, чем диапазоны факторов, в которых могут существовать отдельные биологические виды, ее слагающие. А могут ли в одном биоценозе сосуществовать </w:t>
      </w:r>
      <w:r>
        <w:rPr>
          <w:i/>
        </w:rPr>
        <w:t xml:space="preserve">виды, у которых диапазоны условий, к которым они приспособлены, совсем не перекрываются? </w:t>
      </w:r>
    </w:p>
    <w:p w:rsidR="00F71E53" w:rsidRDefault="001302B0">
      <w:pPr>
        <w:spacing w:after="31" w:line="374" w:lineRule="auto"/>
        <w:ind w:left="-15" w:right="14" w:firstLine="698"/>
      </w:pPr>
      <w:r>
        <w:rPr>
          <w:i/>
        </w:rPr>
        <w:t>Предложите вариант экосистемы (существующей или гипотетической), в которой обитают и связаны между собой экологическими связями два или более видов организмов с непер</w:t>
      </w:r>
      <w:r>
        <w:rPr>
          <w:i/>
        </w:rPr>
        <w:t xml:space="preserve">екрывающимися диапазонами условий существования. </w:t>
      </w:r>
    </w:p>
    <w:p w:rsidR="00F71E53" w:rsidRDefault="001302B0">
      <w:pPr>
        <w:ind w:left="-15" w:right="14"/>
      </w:pPr>
      <w:r>
        <w:t xml:space="preserve">3.3. Каждое решение задания оформляется презентацией. На Турнир команда представляет презентации по каждой теме. </w:t>
      </w:r>
    </w:p>
    <w:p w:rsidR="00F71E53" w:rsidRDefault="001302B0">
      <w:pPr>
        <w:spacing w:after="23" w:line="376" w:lineRule="auto"/>
        <w:ind w:left="10" w:right="8" w:hanging="10"/>
        <w:jc w:val="right"/>
      </w:pPr>
      <w:r>
        <w:lastRenderedPageBreak/>
        <w:t>Титульный лист каждой презентации должен содержать: фамилию, имя, отчество и месяц, год рожд</w:t>
      </w:r>
      <w:r>
        <w:t>ения всех авторов, фамилию, имя, отчество руководителя команды, полное название и адрес образовательной организации, контактный телефон, e-</w:t>
      </w:r>
      <w:proofErr w:type="spellStart"/>
      <w:r>
        <w:t>mail</w:t>
      </w:r>
      <w:proofErr w:type="spellEnd"/>
      <w:r>
        <w:t xml:space="preserve">, все слайды должны быть пронумерованы. </w:t>
      </w:r>
    </w:p>
    <w:p w:rsidR="00F71E53" w:rsidRDefault="001302B0">
      <w:pPr>
        <w:ind w:left="-15" w:right="14"/>
      </w:pPr>
      <w:r>
        <w:t>Технические требования к презентации: количество слайдов 10-15, формат -</w:t>
      </w:r>
      <w:r>
        <w:t xml:space="preserve"> .</w:t>
      </w:r>
      <w:proofErr w:type="spellStart"/>
      <w:r>
        <w:t>ppt</w:t>
      </w:r>
      <w:proofErr w:type="spellEnd"/>
      <w:r>
        <w:t xml:space="preserve"> или .</w:t>
      </w:r>
      <w:proofErr w:type="spellStart"/>
      <w:r>
        <w:t>pptx</w:t>
      </w:r>
      <w:proofErr w:type="spellEnd"/>
      <w:r>
        <w:t xml:space="preserve">, допускается наличие </w:t>
      </w:r>
      <w:proofErr w:type="spellStart"/>
      <w:r>
        <w:t>медиафайлов</w:t>
      </w:r>
      <w:proofErr w:type="spellEnd"/>
      <w:r>
        <w:t xml:space="preserve"> (аудио-, видео-) и гиперссылок.  </w:t>
      </w:r>
    </w:p>
    <w:p w:rsidR="00F71E53" w:rsidRDefault="001302B0">
      <w:pPr>
        <w:pStyle w:val="1"/>
        <w:ind w:left="271" w:right="27" w:hanging="271"/>
      </w:pPr>
      <w:r>
        <w:t xml:space="preserve">Порядок и сроки проведения Турнира </w:t>
      </w:r>
    </w:p>
    <w:p w:rsidR="00F71E53" w:rsidRDefault="001302B0">
      <w:pPr>
        <w:ind w:left="-15" w:right="14"/>
      </w:pPr>
      <w:r>
        <w:t>Турнир проводится в четыре этапа. С первого по третий этап в трех зональных группах, четвертый - финал на базе государственного бюджетног</w:t>
      </w:r>
      <w:r>
        <w:t xml:space="preserve">о учреждения дополнительного образования "Центр развития творчества детей и юношества Нижегородской области" (далее –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НО). </w:t>
      </w:r>
    </w:p>
    <w:p w:rsidR="00F71E53" w:rsidRDefault="001302B0">
      <w:pPr>
        <w:ind w:left="-15" w:right="14"/>
      </w:pPr>
      <w:r>
        <w:t>Формат проведения Турнира будет определяться в соответствии с эпидемиологической обстановкой. В случае введения санитар</w:t>
      </w:r>
      <w:r>
        <w:t xml:space="preserve">ных ограничений возможно проведение всех этапов Турнира в дистанционном </w:t>
      </w:r>
      <w:proofErr w:type="spellStart"/>
      <w:r>
        <w:t>видеоформате</w:t>
      </w:r>
      <w:proofErr w:type="spellEnd"/>
      <w:r>
        <w:t xml:space="preserve">. </w:t>
      </w:r>
    </w:p>
    <w:p w:rsidR="00F71E53" w:rsidRDefault="001302B0">
      <w:pPr>
        <w:spacing w:line="259" w:lineRule="auto"/>
        <w:ind w:left="708" w:right="14" w:firstLine="0"/>
      </w:pPr>
      <w:r>
        <w:t xml:space="preserve">4.1. Зональные группы: </w:t>
      </w:r>
    </w:p>
    <w:tbl>
      <w:tblPr>
        <w:tblStyle w:val="TableGrid"/>
        <w:tblW w:w="9607" w:type="dxa"/>
        <w:tblInd w:w="-29" w:type="dxa"/>
        <w:tblCellMar>
          <w:top w:w="15" w:type="dxa"/>
          <w:left w:w="7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4645"/>
      </w:tblGrid>
      <w:tr w:rsidR="00F71E53">
        <w:trPr>
          <w:trHeight w:val="6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18" w:line="259" w:lineRule="auto"/>
              <w:ind w:left="154" w:right="0" w:firstLine="0"/>
              <w:jc w:val="left"/>
            </w:pPr>
            <w:r>
              <w:t xml:space="preserve">№ </w:t>
            </w:r>
          </w:p>
          <w:p w:rsidR="00F71E53" w:rsidRDefault="001302B0">
            <w:pPr>
              <w:spacing w:after="0" w:line="259" w:lineRule="auto"/>
              <w:ind w:right="0" w:firstLine="0"/>
            </w:pPr>
            <w:r>
              <w:t xml:space="preserve">зоны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right="67" w:firstLine="0"/>
              <w:jc w:val="center"/>
            </w:pPr>
            <w:r>
              <w:t xml:space="preserve">Место проведения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596" w:right="590" w:firstLine="0"/>
              <w:jc w:val="center"/>
            </w:pPr>
            <w:r>
              <w:t xml:space="preserve">Ф.И.О. куратора, контактные данные </w:t>
            </w:r>
          </w:p>
        </w:tc>
      </w:tr>
      <w:tr w:rsidR="00F71E53">
        <w:trPr>
          <w:trHeight w:val="32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right="67" w:firstLine="0"/>
              <w:jc w:val="center"/>
            </w:pPr>
            <w: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50" w:line="273" w:lineRule="auto"/>
              <w:ind w:left="38" w:right="138" w:firstLine="0"/>
            </w:pPr>
            <w:r>
              <w:t xml:space="preserve">Муниципальное бюджетное образовательное учреждение дополнительного образования "Центр дополнительного образования детей" </w:t>
            </w:r>
            <w:proofErr w:type="spellStart"/>
            <w:r>
              <w:t>Ардатовский</w:t>
            </w:r>
            <w:proofErr w:type="spellEnd"/>
            <w:r>
              <w:t xml:space="preserve"> муниципальный район (по </w:t>
            </w:r>
          </w:p>
          <w:p w:rsidR="00F71E53" w:rsidRDefault="001302B0">
            <w:pPr>
              <w:spacing w:after="0" w:line="259" w:lineRule="auto"/>
              <w:ind w:left="38" w:right="0" w:firstLine="0"/>
              <w:jc w:val="left"/>
            </w:pPr>
            <w:r>
              <w:t xml:space="preserve">согласованию)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69" w:line="259" w:lineRule="auto"/>
              <w:ind w:left="41" w:right="0" w:firstLine="0"/>
              <w:jc w:val="left"/>
            </w:pPr>
            <w:r>
              <w:t xml:space="preserve">Директор – </w:t>
            </w:r>
            <w:proofErr w:type="spellStart"/>
            <w:r>
              <w:t>Лаунин</w:t>
            </w:r>
            <w:proofErr w:type="spellEnd"/>
            <w:r>
              <w:t xml:space="preserve"> Николай </w:t>
            </w:r>
          </w:p>
          <w:p w:rsidR="00F71E53" w:rsidRDefault="001302B0">
            <w:pPr>
              <w:spacing w:after="68" w:line="259" w:lineRule="auto"/>
              <w:ind w:left="41" w:right="0" w:firstLine="0"/>
              <w:jc w:val="left"/>
            </w:pPr>
            <w:r>
              <w:t xml:space="preserve">Григорьевич </w:t>
            </w:r>
          </w:p>
          <w:p w:rsidR="00F71E53" w:rsidRDefault="001302B0">
            <w:pPr>
              <w:spacing w:after="50" w:line="273" w:lineRule="auto"/>
              <w:ind w:left="41" w:right="102" w:firstLine="0"/>
            </w:pPr>
            <w:r>
              <w:t xml:space="preserve">Куратор – </w:t>
            </w:r>
            <w:proofErr w:type="spellStart"/>
            <w:r>
              <w:t>Молькова</w:t>
            </w:r>
            <w:proofErr w:type="spellEnd"/>
            <w:r>
              <w:t xml:space="preserve"> Нина Ивановна Адрес: 607</w:t>
            </w:r>
            <w:r>
              <w:t xml:space="preserve">130, Нижегородская область, </w:t>
            </w:r>
            <w:proofErr w:type="spellStart"/>
            <w:r>
              <w:t>Ардатовский</w:t>
            </w:r>
            <w:proofErr w:type="spellEnd"/>
            <w:r>
              <w:t xml:space="preserve"> муниципальный район, </w:t>
            </w:r>
          </w:p>
          <w:p w:rsidR="00F71E53" w:rsidRDefault="001302B0">
            <w:pPr>
              <w:spacing w:after="0" w:line="259" w:lineRule="auto"/>
              <w:ind w:left="41" w:right="695" w:firstLine="0"/>
              <w:jc w:val="left"/>
            </w:pPr>
            <w:proofErr w:type="spellStart"/>
            <w:r>
              <w:t>р.п</w:t>
            </w:r>
            <w:proofErr w:type="spellEnd"/>
            <w:r>
              <w:t>. Ардатов, ул. Ленина, 4 телефон: 8(83179) 5-05-76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u w:val="single" w:color="000000"/>
              </w:rPr>
              <w:t>cdod.ardatov@mail.ru</w:t>
            </w:r>
            <w:r>
              <w:t xml:space="preserve">  </w:t>
            </w:r>
          </w:p>
        </w:tc>
      </w:tr>
      <w:tr w:rsidR="00F71E53">
        <w:trPr>
          <w:trHeight w:val="35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right="67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52" w:line="273" w:lineRule="auto"/>
              <w:ind w:left="38" w:right="138" w:firstLine="0"/>
            </w:pPr>
            <w:r>
              <w:t xml:space="preserve">Муниципальное бюджетное учреждение дополнительного образования "Центр детского творчества" </w:t>
            </w:r>
            <w:proofErr w:type="spellStart"/>
            <w:r>
              <w:t>Сергачский</w:t>
            </w:r>
            <w:proofErr w:type="spellEnd"/>
            <w:r>
              <w:t xml:space="preserve"> муниципальный район (по </w:t>
            </w:r>
          </w:p>
          <w:p w:rsidR="00F71E53" w:rsidRDefault="001302B0">
            <w:pPr>
              <w:spacing w:after="0" w:line="259" w:lineRule="auto"/>
              <w:ind w:left="38" w:right="0" w:firstLine="0"/>
              <w:jc w:val="left"/>
            </w:pPr>
            <w:r>
              <w:t xml:space="preserve">согласованию)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tabs>
                <w:tab w:val="center" w:pos="1676"/>
                <w:tab w:val="center" w:pos="2623"/>
                <w:tab w:val="right" w:pos="4571"/>
              </w:tabs>
              <w:spacing w:after="77" w:line="259" w:lineRule="auto"/>
              <w:ind w:right="0" w:firstLine="0"/>
              <w:jc w:val="left"/>
            </w:pPr>
            <w:r>
              <w:t xml:space="preserve">Директор </w:t>
            </w:r>
            <w:r>
              <w:tab/>
              <w:t xml:space="preserve">– </w:t>
            </w:r>
            <w:r>
              <w:tab/>
              <w:t xml:space="preserve">Сухова </w:t>
            </w:r>
            <w:r>
              <w:tab/>
              <w:t xml:space="preserve">Наталья </w:t>
            </w:r>
          </w:p>
          <w:p w:rsidR="00F71E53" w:rsidRDefault="001302B0">
            <w:pPr>
              <w:spacing w:after="67" w:line="259" w:lineRule="auto"/>
              <w:ind w:left="41" w:right="0" w:firstLine="0"/>
              <w:jc w:val="left"/>
            </w:pPr>
            <w:r>
              <w:t xml:space="preserve">Александровна </w:t>
            </w:r>
          </w:p>
          <w:p w:rsidR="00F71E53" w:rsidRDefault="001302B0">
            <w:pPr>
              <w:tabs>
                <w:tab w:val="center" w:pos="1537"/>
                <w:tab w:val="center" w:pos="2651"/>
                <w:tab w:val="right" w:pos="4571"/>
              </w:tabs>
              <w:spacing w:after="77" w:line="259" w:lineRule="auto"/>
              <w:ind w:right="0" w:firstLine="0"/>
              <w:jc w:val="left"/>
            </w:pPr>
            <w:r>
              <w:t xml:space="preserve">Куратор </w:t>
            </w:r>
            <w:r>
              <w:tab/>
              <w:t xml:space="preserve">– </w:t>
            </w:r>
            <w:r>
              <w:tab/>
            </w:r>
            <w:proofErr w:type="spellStart"/>
            <w:r>
              <w:t>Кафурина</w:t>
            </w:r>
            <w:proofErr w:type="spellEnd"/>
            <w:r>
              <w:t xml:space="preserve"> </w:t>
            </w:r>
            <w:r>
              <w:tab/>
              <w:t xml:space="preserve">Ирина </w:t>
            </w:r>
          </w:p>
          <w:p w:rsidR="00F71E53" w:rsidRDefault="001302B0">
            <w:pPr>
              <w:spacing w:after="18" w:line="259" w:lineRule="auto"/>
              <w:ind w:left="41" w:right="0" w:firstLine="0"/>
              <w:jc w:val="left"/>
            </w:pPr>
            <w:r>
              <w:t xml:space="preserve">Николаевна </w:t>
            </w:r>
          </w:p>
          <w:p w:rsidR="00F71E53" w:rsidRDefault="001302B0">
            <w:pPr>
              <w:spacing w:after="52" w:line="272" w:lineRule="auto"/>
              <w:ind w:left="41" w:right="137" w:firstLine="0"/>
            </w:pPr>
            <w:r>
              <w:t xml:space="preserve">Адрес: 607511, Нижегородская область, </w:t>
            </w:r>
            <w:proofErr w:type="spellStart"/>
            <w:r>
              <w:t>Сергачский</w:t>
            </w:r>
            <w:proofErr w:type="spellEnd"/>
            <w:r>
              <w:t xml:space="preserve"> муниципальный район, г. Сергач, пос. Юбилейный, д. </w:t>
            </w:r>
          </w:p>
          <w:p w:rsidR="00F71E53" w:rsidRDefault="001302B0">
            <w:pPr>
              <w:spacing w:after="35" w:line="259" w:lineRule="auto"/>
              <w:ind w:left="41" w:right="0" w:firstLine="0"/>
              <w:jc w:val="left"/>
            </w:pPr>
            <w:r>
              <w:t xml:space="preserve">15, </w:t>
            </w:r>
            <w:proofErr w:type="gramStart"/>
            <w:r>
              <w:t>корпус</w:t>
            </w:r>
            <w:proofErr w:type="gramEnd"/>
            <w:r>
              <w:t xml:space="preserve"> а </w:t>
            </w:r>
          </w:p>
          <w:p w:rsidR="00F71E53" w:rsidRDefault="001302B0">
            <w:pPr>
              <w:spacing w:after="0" w:line="259" w:lineRule="auto"/>
              <w:ind w:left="41" w:right="763" w:firstLine="0"/>
            </w:pPr>
            <w:r>
              <w:t>телефон: 8(83191)5-59-16 e-</w:t>
            </w:r>
            <w:proofErr w:type="spellStart"/>
            <w:r>
              <w:t>mail</w:t>
            </w:r>
            <w:proofErr w:type="spellEnd"/>
            <w:r>
              <w:t xml:space="preserve">: ddtvorchestva@yandex.ru </w:t>
            </w:r>
          </w:p>
        </w:tc>
      </w:tr>
      <w:tr w:rsidR="00F71E53">
        <w:trPr>
          <w:trHeight w:val="4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right="67" w:firstLine="0"/>
              <w:jc w:val="center"/>
            </w:pPr>
            <w: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38" w:right="0" w:firstLine="0"/>
            </w:pPr>
            <w:r>
              <w:t xml:space="preserve">Муниципальное образовательное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tabs>
                <w:tab w:val="center" w:pos="1582"/>
                <w:tab w:val="center" w:pos="2576"/>
                <w:tab w:val="right" w:pos="4571"/>
              </w:tabs>
              <w:spacing w:after="0" w:line="259" w:lineRule="auto"/>
              <w:ind w:right="0" w:firstLine="0"/>
              <w:jc w:val="left"/>
            </w:pPr>
            <w:r>
              <w:t xml:space="preserve">Директор </w:t>
            </w:r>
            <w:r>
              <w:tab/>
              <w:t xml:space="preserve">– </w:t>
            </w:r>
            <w:r>
              <w:tab/>
              <w:t xml:space="preserve">Филатова </w:t>
            </w:r>
            <w:r>
              <w:tab/>
              <w:t xml:space="preserve">Наталья </w:t>
            </w:r>
          </w:p>
        </w:tc>
      </w:tr>
      <w:tr w:rsidR="00F71E53">
        <w:trPr>
          <w:trHeight w:val="32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F7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49" w:line="273" w:lineRule="auto"/>
              <w:ind w:right="67" w:firstLine="0"/>
            </w:pPr>
            <w:r>
              <w:t xml:space="preserve">учреждение дополнительного образования детей Центр культуры "Китеж" Воскресенский муниципальный район (по </w:t>
            </w:r>
          </w:p>
          <w:p w:rsidR="00F71E53" w:rsidRDefault="001302B0">
            <w:pPr>
              <w:spacing w:after="0" w:line="259" w:lineRule="auto"/>
              <w:ind w:right="0" w:firstLine="0"/>
              <w:jc w:val="left"/>
            </w:pPr>
            <w:r>
              <w:t xml:space="preserve">согласованию)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70" w:line="259" w:lineRule="auto"/>
              <w:ind w:left="2" w:right="0" w:firstLine="0"/>
              <w:jc w:val="left"/>
            </w:pPr>
            <w:r>
              <w:t xml:space="preserve">Владимировна  </w:t>
            </w:r>
          </w:p>
          <w:p w:rsidR="00F71E53" w:rsidRDefault="001302B0">
            <w:pPr>
              <w:tabs>
                <w:tab w:val="center" w:pos="1528"/>
                <w:tab w:val="center" w:pos="2634"/>
                <w:tab w:val="right" w:pos="4571"/>
              </w:tabs>
              <w:spacing w:after="76" w:line="259" w:lineRule="auto"/>
              <w:ind w:right="0" w:firstLine="0"/>
              <w:jc w:val="left"/>
            </w:pPr>
            <w:r>
              <w:t xml:space="preserve">Куратор </w:t>
            </w:r>
            <w:r>
              <w:tab/>
              <w:t xml:space="preserve">- </w:t>
            </w:r>
            <w:r>
              <w:tab/>
              <w:t xml:space="preserve">Махотина </w:t>
            </w:r>
            <w:r>
              <w:tab/>
              <w:t xml:space="preserve">Ирина </w:t>
            </w:r>
          </w:p>
          <w:p w:rsidR="00F71E53" w:rsidRDefault="001302B0">
            <w:pPr>
              <w:spacing w:after="70" w:line="259" w:lineRule="auto"/>
              <w:ind w:left="2" w:right="0" w:firstLine="0"/>
              <w:jc w:val="left"/>
            </w:pPr>
            <w:r>
              <w:t xml:space="preserve">Леонтьевна </w:t>
            </w:r>
          </w:p>
          <w:p w:rsidR="00F71E53" w:rsidRDefault="001302B0">
            <w:pPr>
              <w:spacing w:after="54" w:line="272" w:lineRule="auto"/>
              <w:ind w:left="2" w:right="65" w:firstLine="0"/>
            </w:pPr>
            <w:r>
              <w:t xml:space="preserve">Адрес:606755, Нижегородская область, Воскресенский муниципальный район, с. </w:t>
            </w:r>
          </w:p>
          <w:p w:rsidR="00F71E53" w:rsidRDefault="001302B0">
            <w:pPr>
              <w:spacing w:after="0" w:line="259" w:lineRule="auto"/>
              <w:ind w:left="2" w:right="65" w:firstLine="0"/>
            </w:pPr>
            <w:r>
              <w:t>Владимирское, ул. Пролетарская, д.38 телефон: 8(83163) 3-52-25, e-</w:t>
            </w:r>
            <w:proofErr w:type="spellStart"/>
            <w:r>
              <w:t>mail</w:t>
            </w:r>
            <w:proofErr w:type="spellEnd"/>
            <w:r>
              <w:t xml:space="preserve">: kitezh97@mail.ru </w:t>
            </w:r>
          </w:p>
        </w:tc>
      </w:tr>
    </w:tbl>
    <w:p w:rsidR="00F71E53" w:rsidRDefault="001302B0">
      <w:pPr>
        <w:spacing w:after="174" w:line="259" w:lineRule="auto"/>
        <w:ind w:left="708" w:right="14" w:firstLine="0"/>
      </w:pPr>
      <w:r>
        <w:t xml:space="preserve">4.2. Сроки проведения Турнира в зональных группах. </w:t>
      </w:r>
    </w:p>
    <w:p w:rsidR="00F71E53" w:rsidRDefault="001302B0">
      <w:pPr>
        <w:spacing w:after="179" w:line="259" w:lineRule="auto"/>
        <w:ind w:left="708" w:right="14" w:firstLine="0"/>
      </w:pPr>
      <w:r>
        <w:rPr>
          <w:b/>
        </w:rPr>
        <w:t xml:space="preserve">I этап: </w:t>
      </w:r>
      <w:r>
        <w:t xml:space="preserve">(отборочный) - декабрь 2021 г - январь 2022 г. </w:t>
      </w:r>
    </w:p>
    <w:p w:rsidR="00F71E53" w:rsidRDefault="001302B0">
      <w:pPr>
        <w:ind w:left="-15" w:right="14"/>
      </w:pPr>
      <w:r>
        <w:t xml:space="preserve">Для участия в </w:t>
      </w:r>
      <w:r>
        <w:t>Турнире</w:t>
      </w:r>
      <w:r w:rsidR="00904448">
        <w:t xml:space="preserve"> команды направляют в срок до </w:t>
      </w:r>
      <w:r w:rsidR="00904448" w:rsidRPr="00904448">
        <w:rPr>
          <w:b/>
        </w:rPr>
        <w:t>15</w:t>
      </w:r>
      <w:r w:rsidRPr="00904448">
        <w:rPr>
          <w:b/>
        </w:rPr>
        <w:t xml:space="preserve"> января 2022</w:t>
      </w:r>
      <w:r>
        <w:t xml:space="preserve"> г. </w:t>
      </w:r>
      <w:r>
        <w:rPr>
          <w:b/>
        </w:rPr>
        <w:t xml:space="preserve">в адрес </w:t>
      </w:r>
      <w:r w:rsidR="00904448">
        <w:rPr>
          <w:b/>
        </w:rPr>
        <w:t>МБОУ ДО "</w:t>
      </w:r>
      <w:proofErr w:type="spellStart"/>
      <w:r w:rsidR="00904448">
        <w:rPr>
          <w:b/>
        </w:rPr>
        <w:t>Починковский</w:t>
      </w:r>
      <w:proofErr w:type="spellEnd"/>
      <w:r w:rsidR="00904448">
        <w:rPr>
          <w:b/>
        </w:rPr>
        <w:t xml:space="preserve"> ЦДО" </w:t>
      </w:r>
      <w:hyperlink r:id="rId7" w:history="1">
        <w:r w:rsidR="00904448" w:rsidRPr="00904448">
          <w:rPr>
            <w:rStyle w:val="a3"/>
            <w:lang w:val="en-US"/>
          </w:rPr>
          <w:t>cdo</w:t>
        </w:r>
        <w:r w:rsidR="00904448" w:rsidRPr="00904448">
          <w:rPr>
            <w:rStyle w:val="a3"/>
          </w:rPr>
          <w:t>-</w:t>
        </w:r>
        <w:r w:rsidR="00904448" w:rsidRPr="00904448">
          <w:rPr>
            <w:rStyle w:val="a3"/>
            <w:lang w:val="en-US"/>
          </w:rPr>
          <w:t>pochinki</w:t>
        </w:r>
        <w:r w:rsidR="00904448" w:rsidRPr="00904448">
          <w:rPr>
            <w:rStyle w:val="a3"/>
          </w:rPr>
          <w:t>@</w:t>
        </w:r>
        <w:r w:rsidR="00904448" w:rsidRPr="00904448">
          <w:rPr>
            <w:rStyle w:val="a3"/>
            <w:lang w:val="en-US"/>
          </w:rPr>
          <w:t>mail</w:t>
        </w:r>
        <w:r w:rsidR="00904448" w:rsidRPr="00904448">
          <w:rPr>
            <w:rStyle w:val="a3"/>
          </w:rPr>
          <w:t>.</w:t>
        </w:r>
        <w:proofErr w:type="spellStart"/>
        <w:r w:rsidR="00904448" w:rsidRPr="00904448">
          <w:rPr>
            <w:rStyle w:val="a3"/>
            <w:lang w:val="en-US"/>
          </w:rPr>
          <w:t>ru</w:t>
        </w:r>
        <w:proofErr w:type="spellEnd"/>
      </w:hyperlink>
      <w:r w:rsidR="00904448" w:rsidRPr="00904448">
        <w:t xml:space="preserve"> </w:t>
      </w:r>
      <w:r>
        <w:rPr>
          <w:b/>
        </w:rPr>
        <w:t>(тема письма - "</w:t>
      </w:r>
      <w:proofErr w:type="spellStart"/>
      <w:r>
        <w:rPr>
          <w:b/>
        </w:rPr>
        <w:t>Экополис</w:t>
      </w:r>
      <w:proofErr w:type="spellEnd"/>
      <w:r>
        <w:rPr>
          <w:b/>
        </w:rPr>
        <w:t>")</w:t>
      </w:r>
      <w:r>
        <w:t xml:space="preserve"> </w:t>
      </w:r>
      <w:r>
        <w:t>сле</w:t>
      </w:r>
      <w:r>
        <w:t xml:space="preserve">дующий комплект документов: </w:t>
      </w:r>
    </w:p>
    <w:p w:rsidR="00F71E53" w:rsidRDefault="001302B0">
      <w:pPr>
        <w:numPr>
          <w:ilvl w:val="0"/>
          <w:numId w:val="3"/>
        </w:numPr>
        <w:spacing w:after="177" w:line="259" w:lineRule="auto"/>
        <w:ind w:right="14"/>
      </w:pPr>
      <w:r>
        <w:t xml:space="preserve">решения каждого из трех заданий в виде презентаций; </w:t>
      </w:r>
    </w:p>
    <w:p w:rsidR="00F71E53" w:rsidRDefault="001302B0">
      <w:pPr>
        <w:numPr>
          <w:ilvl w:val="0"/>
          <w:numId w:val="3"/>
        </w:numPr>
        <w:spacing w:after="179" w:line="259" w:lineRule="auto"/>
        <w:ind w:right="14"/>
      </w:pPr>
      <w:r>
        <w:t xml:space="preserve">заявку на участие в Турнире (Приложение 1); </w:t>
      </w:r>
    </w:p>
    <w:p w:rsidR="00F71E53" w:rsidRDefault="001302B0">
      <w:pPr>
        <w:numPr>
          <w:ilvl w:val="0"/>
          <w:numId w:val="3"/>
        </w:numPr>
        <w:ind w:right="14"/>
      </w:pPr>
      <w:r>
        <w:t xml:space="preserve">согласие законного представителя участника на обработку персональных данных (на каждого участника работы) (Приложение 2); </w:t>
      </w:r>
    </w:p>
    <w:p w:rsidR="00F71E53" w:rsidRDefault="001302B0">
      <w:pPr>
        <w:numPr>
          <w:ilvl w:val="0"/>
          <w:numId w:val="3"/>
        </w:numPr>
        <w:ind w:right="14"/>
      </w:pPr>
      <w:r>
        <w:t>соглас</w:t>
      </w:r>
      <w:r>
        <w:t xml:space="preserve">ие законного представителя на некоммерческое использование конкурсных работ (на каждого участника работы) (Приложение 3). </w:t>
      </w:r>
    </w:p>
    <w:p w:rsidR="00904448" w:rsidRPr="00904448" w:rsidRDefault="001302B0">
      <w:pPr>
        <w:ind w:left="-15" w:right="14"/>
      </w:pPr>
      <w:r>
        <w:t>Муниципальный о</w:t>
      </w:r>
      <w:bookmarkStart w:id="0" w:name="_GoBack"/>
      <w:bookmarkEnd w:id="0"/>
      <w:r w:rsidR="00904448">
        <w:t>ргкомитет Конкурса в срок до 17 января 2022 года направляет документы конкурсантов для участия в зональном этапе.</w:t>
      </w:r>
    </w:p>
    <w:p w:rsidR="00F71E53" w:rsidRDefault="001302B0">
      <w:pPr>
        <w:ind w:left="-15" w:right="14"/>
      </w:pPr>
      <w:r>
        <w:lastRenderedPageBreak/>
        <w:t>По итогам экспертной оценки содержания презентаций формируется состав участников II этапа по 9 команд в каждой зональной группе. В срок до   2 февраля 2022 г. в адрес образовательных организаций, команды которых прошли отборочный этап, направляется пригла</w:t>
      </w:r>
      <w:r>
        <w:t xml:space="preserve">шение для участия во II этапе Турнира. </w:t>
      </w:r>
    </w:p>
    <w:p w:rsidR="00F71E53" w:rsidRDefault="001302B0">
      <w:pPr>
        <w:numPr>
          <w:ilvl w:val="0"/>
          <w:numId w:val="4"/>
        </w:numPr>
        <w:spacing w:after="178" w:line="259" w:lineRule="auto"/>
        <w:ind w:right="14" w:hanging="384"/>
      </w:pPr>
      <w:r>
        <w:rPr>
          <w:b/>
        </w:rPr>
        <w:t>этап</w:t>
      </w:r>
      <w:r>
        <w:t>: (1/4 финала)</w:t>
      </w:r>
      <w:r>
        <w:rPr>
          <w:b/>
        </w:rPr>
        <w:t xml:space="preserve"> - </w:t>
      </w:r>
      <w:r>
        <w:t xml:space="preserve">февраль 2022 г. </w:t>
      </w:r>
    </w:p>
    <w:p w:rsidR="00F71E53" w:rsidRDefault="001302B0">
      <w:pPr>
        <w:ind w:left="-15" w:right="14"/>
      </w:pPr>
      <w:r>
        <w:t xml:space="preserve">С 14 по 18 февраля 2022 г. проводится игра - конкурс в каждой зональной группе. Даты проведения игр II этапа командам-участникам сообщаются дополнительно. </w:t>
      </w:r>
    </w:p>
    <w:p w:rsidR="00F71E53" w:rsidRDefault="001302B0">
      <w:pPr>
        <w:spacing w:after="176" w:line="259" w:lineRule="auto"/>
        <w:ind w:left="708" w:right="14" w:firstLine="0"/>
      </w:pPr>
      <w:r>
        <w:t xml:space="preserve">По результатам II этапа определяются 3 команды в каждой зональной группе, прошедшие в III этап (полуфинал). </w:t>
      </w:r>
    </w:p>
    <w:p w:rsidR="00F71E53" w:rsidRDefault="001302B0">
      <w:pPr>
        <w:numPr>
          <w:ilvl w:val="0"/>
          <w:numId w:val="4"/>
        </w:numPr>
        <w:spacing w:after="178" w:line="259" w:lineRule="auto"/>
        <w:ind w:right="14" w:hanging="384"/>
      </w:pPr>
      <w:r>
        <w:rPr>
          <w:b/>
        </w:rPr>
        <w:t xml:space="preserve">этап: </w:t>
      </w:r>
      <w:r>
        <w:t xml:space="preserve">(полуфинал) - март 2022 г. </w:t>
      </w:r>
    </w:p>
    <w:p w:rsidR="00F71E53" w:rsidRDefault="001302B0">
      <w:pPr>
        <w:ind w:left="-15" w:right="14"/>
      </w:pPr>
      <w:r>
        <w:t xml:space="preserve">С 14 по 18 марта 2022 г. проводится полуфинал Турнира </w:t>
      </w:r>
      <w:r>
        <w:t xml:space="preserve">в каждой зональной группе. Дата проведения полуфинала сообщается дополнительно. </w:t>
      </w:r>
    </w:p>
    <w:p w:rsidR="00F71E53" w:rsidRDefault="001302B0">
      <w:pPr>
        <w:ind w:left="-15" w:right="14"/>
      </w:pPr>
      <w:r>
        <w:t xml:space="preserve">Команда-победитель полуфинала в каждой зональной группе проходит в финал Турнира. </w:t>
      </w:r>
    </w:p>
    <w:p w:rsidR="00F71E53" w:rsidRDefault="001302B0">
      <w:pPr>
        <w:numPr>
          <w:ilvl w:val="0"/>
          <w:numId w:val="4"/>
        </w:numPr>
        <w:spacing w:after="178" w:line="259" w:lineRule="auto"/>
        <w:ind w:right="14" w:hanging="384"/>
      </w:pPr>
      <w:r>
        <w:rPr>
          <w:b/>
        </w:rPr>
        <w:t>этап:</w:t>
      </w:r>
      <w:r>
        <w:t xml:space="preserve"> (финал) март 2022 г. </w:t>
      </w:r>
    </w:p>
    <w:p w:rsidR="00F71E53" w:rsidRDefault="001302B0">
      <w:pPr>
        <w:spacing w:after="177" w:line="259" w:lineRule="auto"/>
        <w:ind w:left="708" w:right="14" w:firstLine="0"/>
      </w:pPr>
      <w:r>
        <w:t xml:space="preserve">Финал Турнира проводится 30 марта 2022 г. 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НО. </w:t>
      </w:r>
    </w:p>
    <w:p w:rsidR="00F71E53" w:rsidRDefault="001302B0">
      <w:pPr>
        <w:spacing w:after="179" w:line="259" w:lineRule="auto"/>
        <w:ind w:left="708" w:right="14" w:firstLine="0"/>
      </w:pPr>
      <w:r>
        <w:t>4.</w:t>
      </w:r>
      <w:r>
        <w:t xml:space="preserve">3. Турнир проводится в трех раундах: </w:t>
      </w:r>
    </w:p>
    <w:p w:rsidR="00F71E53" w:rsidRDefault="001302B0">
      <w:pPr>
        <w:numPr>
          <w:ilvl w:val="0"/>
          <w:numId w:val="5"/>
        </w:numPr>
        <w:ind w:right="14"/>
      </w:pPr>
      <w:r>
        <w:t xml:space="preserve">первая команда представляет решение одного естественнонаучного задания в виде краткого иллюстрированного доклада (время доклада - не более 7 минут); </w:t>
      </w:r>
    </w:p>
    <w:p w:rsidR="00F71E53" w:rsidRDefault="001302B0">
      <w:pPr>
        <w:numPr>
          <w:ilvl w:val="0"/>
          <w:numId w:val="5"/>
        </w:numPr>
        <w:ind w:right="14"/>
      </w:pPr>
      <w:r>
        <w:t>вторая команда выполняет роль оппонента (подвергает критической оцен</w:t>
      </w:r>
      <w:r>
        <w:t xml:space="preserve">ке полноту, правильность и обоснованность представленного решения команды – соперницы) (время выступления - 5 минут, подготовка к оппонированию - 2 минуты); </w:t>
      </w:r>
    </w:p>
    <w:p w:rsidR="00F71E53" w:rsidRDefault="001302B0">
      <w:pPr>
        <w:numPr>
          <w:ilvl w:val="0"/>
          <w:numId w:val="5"/>
        </w:numPr>
        <w:ind w:right="14"/>
      </w:pPr>
      <w:r>
        <w:t>третья команда выполняет роль рецензента (наблюдает за ходом обсуждения и делает заключение о том,</w:t>
      </w:r>
      <w:r>
        <w:t xml:space="preserve"> насколько полно две другие команды справились со своими ролями) (время выступления - 3 минуты, подготовка к выступлению - 2 минуты). </w:t>
      </w:r>
    </w:p>
    <w:p w:rsidR="00F71E53" w:rsidRDefault="001302B0">
      <w:pPr>
        <w:ind w:left="-15" w:right="14"/>
      </w:pPr>
      <w:r>
        <w:lastRenderedPageBreak/>
        <w:t xml:space="preserve">В следующих раундах команды меняются ролями и разыгрывают оставшиеся задания. </w:t>
      </w:r>
    </w:p>
    <w:p w:rsidR="00F71E53" w:rsidRDefault="001302B0">
      <w:pPr>
        <w:ind w:left="-15" w:right="14"/>
      </w:pPr>
      <w:r>
        <w:t>Роли в первом раунде распределяются по рез</w:t>
      </w:r>
      <w:r>
        <w:t xml:space="preserve">ультатам конкурса капитанов (жеребьевки). </w:t>
      </w:r>
    </w:p>
    <w:p w:rsidR="00F71E53" w:rsidRDefault="001302B0">
      <w:pPr>
        <w:ind w:left="-15" w:right="14"/>
      </w:pPr>
      <w:r>
        <w:t xml:space="preserve">На протяжении Турнира участники могут взаимодействовать только с представителями своей команды. Руководит действиями команды капитан. </w:t>
      </w:r>
    </w:p>
    <w:p w:rsidR="00F71E53" w:rsidRDefault="001302B0">
      <w:pPr>
        <w:ind w:left="-15" w:right="14"/>
      </w:pPr>
      <w:r>
        <w:t>В каждой роли от команды может выступать не более 2 участников, однако советов</w:t>
      </w:r>
      <w:r>
        <w:t xml:space="preserve">аться может вся команда. В каждой из ролей должны выступать разные члены команды. </w:t>
      </w:r>
    </w:p>
    <w:p w:rsidR="00F71E53" w:rsidRDefault="001302B0">
      <w:pPr>
        <w:ind w:left="-15" w:right="14"/>
      </w:pPr>
      <w:r>
        <w:t xml:space="preserve">Все действия участников команды оценивает жюри. Решение жюри обжалованию не подлежит. </w:t>
      </w:r>
    </w:p>
    <w:p w:rsidR="00F71E53" w:rsidRDefault="001302B0">
      <w:pPr>
        <w:spacing w:after="2" w:line="396" w:lineRule="auto"/>
        <w:ind w:left="703" w:right="0" w:hanging="10"/>
        <w:jc w:val="left"/>
      </w:pPr>
      <w:r>
        <w:t>В случае нарушения участниками правил Турнира, жюри вправе применить штрафные санкции.</w:t>
      </w:r>
      <w:r>
        <w:t xml:space="preserve"> Решение о наложении штрафа принимается членами жюри и оглашается участникам. </w:t>
      </w:r>
    </w:p>
    <w:p w:rsidR="00F71E53" w:rsidRDefault="001302B0">
      <w:pPr>
        <w:pStyle w:val="1"/>
        <w:ind w:left="271" w:right="26" w:hanging="271"/>
      </w:pPr>
      <w:r>
        <w:t>Критерии оценки</w:t>
      </w:r>
      <w:r>
        <w:rPr>
          <w:b w:val="0"/>
        </w:rPr>
        <w:t xml:space="preserve"> </w:t>
      </w:r>
    </w:p>
    <w:p w:rsidR="00F71E53" w:rsidRDefault="001302B0">
      <w:pPr>
        <w:spacing w:after="126" w:line="259" w:lineRule="auto"/>
        <w:ind w:left="708" w:right="14" w:firstLine="0"/>
      </w:pPr>
      <w:r>
        <w:t xml:space="preserve">5.1. Предварительная оценка презентаций. </w:t>
      </w:r>
    </w:p>
    <w:p w:rsidR="00F71E53" w:rsidRDefault="001302B0">
      <w:pPr>
        <w:ind w:left="-15" w:right="14"/>
      </w:pPr>
      <w:r>
        <w:t xml:space="preserve">Содержание презентации оценивается по следующим критериям (максимальный балл по каждому критерию – </w:t>
      </w:r>
      <w:r>
        <w:t xml:space="preserve">2 балла, максимальная сумма баллов – 10 баллов): </w:t>
      </w:r>
    </w:p>
    <w:p w:rsidR="00F71E53" w:rsidRDefault="001302B0">
      <w:pPr>
        <w:numPr>
          <w:ilvl w:val="0"/>
          <w:numId w:val="6"/>
        </w:numPr>
        <w:ind w:right="14"/>
      </w:pPr>
      <w:r>
        <w:t xml:space="preserve">научность представляемых материалов, наличие теоретической базы и обоснованность выбора основных источников информации; </w:t>
      </w:r>
    </w:p>
    <w:p w:rsidR="00F71E53" w:rsidRDefault="001302B0">
      <w:pPr>
        <w:numPr>
          <w:ilvl w:val="0"/>
          <w:numId w:val="6"/>
        </w:numPr>
        <w:spacing w:after="181" w:line="259" w:lineRule="auto"/>
        <w:ind w:right="14"/>
      </w:pPr>
      <w:r>
        <w:t xml:space="preserve">наличие самостоятельного взгляда, творческий подход; </w:t>
      </w:r>
    </w:p>
    <w:p w:rsidR="00F71E53" w:rsidRDefault="001302B0">
      <w:pPr>
        <w:numPr>
          <w:ilvl w:val="0"/>
          <w:numId w:val="6"/>
        </w:numPr>
        <w:spacing w:after="179" w:line="259" w:lineRule="auto"/>
        <w:ind w:right="14"/>
      </w:pPr>
      <w:r>
        <w:t>умение выдвигать гипотезы и иде</w:t>
      </w:r>
      <w:r>
        <w:t xml:space="preserve">и, последовательность решения задания; </w:t>
      </w:r>
    </w:p>
    <w:p w:rsidR="00F71E53" w:rsidRDefault="001302B0">
      <w:pPr>
        <w:numPr>
          <w:ilvl w:val="0"/>
          <w:numId w:val="6"/>
        </w:numPr>
        <w:ind w:right="14"/>
      </w:pPr>
      <w:r>
        <w:t xml:space="preserve">наличие и качество наглядного материала, дизайн и визуальное наполнение презентации; </w:t>
      </w:r>
    </w:p>
    <w:p w:rsidR="00F71E53" w:rsidRDefault="001302B0">
      <w:pPr>
        <w:numPr>
          <w:ilvl w:val="0"/>
          <w:numId w:val="6"/>
        </w:numPr>
        <w:spacing w:after="126" w:line="259" w:lineRule="auto"/>
        <w:ind w:right="14"/>
      </w:pPr>
      <w:r>
        <w:t xml:space="preserve">актуальность и современность представляемых материалов. </w:t>
      </w:r>
    </w:p>
    <w:p w:rsidR="00F71E53" w:rsidRDefault="001302B0">
      <w:pPr>
        <w:ind w:left="-15" w:right="14"/>
      </w:pPr>
      <w:r>
        <w:t>6.2. Содержание доклада по презентации во время игры оценивается по следу</w:t>
      </w:r>
      <w:r>
        <w:t xml:space="preserve">ющим критериям (максимальная сумма баллов – 10 баллов): </w:t>
      </w:r>
    </w:p>
    <w:p w:rsidR="00F71E53" w:rsidRDefault="001302B0">
      <w:pPr>
        <w:numPr>
          <w:ilvl w:val="0"/>
          <w:numId w:val="6"/>
        </w:numPr>
        <w:ind w:right="14"/>
      </w:pPr>
      <w:r>
        <w:lastRenderedPageBreak/>
        <w:t xml:space="preserve">оригинальность и научная обоснованность и проработка предложенного решения (2 балла); </w:t>
      </w:r>
    </w:p>
    <w:p w:rsidR="00F71E53" w:rsidRDefault="001302B0">
      <w:pPr>
        <w:numPr>
          <w:ilvl w:val="0"/>
          <w:numId w:val="6"/>
        </w:numPr>
        <w:spacing w:after="176" w:line="259" w:lineRule="auto"/>
        <w:ind w:right="14"/>
      </w:pPr>
      <w:r>
        <w:t xml:space="preserve">логичность и лаконизм изложения (2 балла); </w:t>
      </w:r>
    </w:p>
    <w:p w:rsidR="00F71E53" w:rsidRDefault="001302B0">
      <w:pPr>
        <w:numPr>
          <w:ilvl w:val="0"/>
          <w:numId w:val="6"/>
        </w:numPr>
        <w:spacing w:after="177" w:line="259" w:lineRule="auto"/>
        <w:ind w:right="14"/>
      </w:pPr>
      <w:r>
        <w:t xml:space="preserve">эрудированность (2 балла); </w:t>
      </w:r>
    </w:p>
    <w:p w:rsidR="00F71E53" w:rsidRDefault="001302B0">
      <w:pPr>
        <w:numPr>
          <w:ilvl w:val="0"/>
          <w:numId w:val="6"/>
        </w:numPr>
        <w:ind w:right="14"/>
      </w:pPr>
      <w:r>
        <w:t xml:space="preserve">умение отвечать на вопросы (2 балла); - </w:t>
      </w:r>
      <w:r>
        <w:t xml:space="preserve">умение вести полемику (2 балла). </w:t>
      </w:r>
    </w:p>
    <w:p w:rsidR="00F71E53" w:rsidRDefault="001302B0">
      <w:pPr>
        <w:ind w:left="-15" w:right="14"/>
      </w:pPr>
      <w:r>
        <w:t xml:space="preserve">6.3. Содержание оппонирования во время игры оценивается по следующим критериям (максимальная сумма баллов – 10 баллов): </w:t>
      </w:r>
    </w:p>
    <w:p w:rsidR="00F71E53" w:rsidRDefault="001302B0">
      <w:pPr>
        <w:numPr>
          <w:ilvl w:val="0"/>
          <w:numId w:val="6"/>
        </w:numPr>
        <w:ind w:right="14"/>
      </w:pPr>
      <w:r>
        <w:t xml:space="preserve">умение объективно проанализировать представленное докладчиком решение задачи (2 балла); </w:t>
      </w:r>
    </w:p>
    <w:p w:rsidR="00F71E53" w:rsidRDefault="001302B0">
      <w:pPr>
        <w:numPr>
          <w:ilvl w:val="0"/>
          <w:numId w:val="6"/>
        </w:numPr>
        <w:ind w:right="14"/>
      </w:pPr>
      <w:r>
        <w:t>умение задав</w:t>
      </w:r>
      <w:r>
        <w:t xml:space="preserve">ать вопросы докладчику, помогающие лучше раскрыть тему доклада (2 балла); </w:t>
      </w:r>
    </w:p>
    <w:p w:rsidR="00F71E53" w:rsidRDefault="001302B0">
      <w:pPr>
        <w:numPr>
          <w:ilvl w:val="0"/>
          <w:numId w:val="6"/>
        </w:numPr>
        <w:spacing w:after="179" w:line="259" w:lineRule="auto"/>
        <w:ind w:right="14"/>
      </w:pPr>
      <w:r>
        <w:t xml:space="preserve">эрудированность (2 балла); </w:t>
      </w:r>
    </w:p>
    <w:p w:rsidR="00F71E53" w:rsidRDefault="001302B0">
      <w:pPr>
        <w:numPr>
          <w:ilvl w:val="0"/>
          <w:numId w:val="6"/>
        </w:numPr>
        <w:ind w:right="14"/>
      </w:pPr>
      <w:r>
        <w:t xml:space="preserve">умение отметить положительные и отрицательные моменты решения докладчика (2 балла); </w:t>
      </w:r>
    </w:p>
    <w:p w:rsidR="00F71E53" w:rsidRDefault="001302B0">
      <w:pPr>
        <w:numPr>
          <w:ilvl w:val="0"/>
          <w:numId w:val="6"/>
        </w:numPr>
        <w:spacing w:after="127" w:line="259" w:lineRule="auto"/>
        <w:ind w:right="14"/>
      </w:pPr>
      <w:r>
        <w:t xml:space="preserve">умение вести полемику (2 балла). </w:t>
      </w:r>
    </w:p>
    <w:p w:rsidR="00F71E53" w:rsidRDefault="001302B0">
      <w:pPr>
        <w:ind w:left="-15" w:right="14"/>
      </w:pPr>
      <w:r>
        <w:t xml:space="preserve">6.4. Содержание рецензии во время игры оценивается по следующим критериям (максимальная сумма баллов – 10 баллов): </w:t>
      </w:r>
    </w:p>
    <w:p w:rsidR="00F71E53" w:rsidRDefault="001302B0">
      <w:pPr>
        <w:numPr>
          <w:ilvl w:val="0"/>
          <w:numId w:val="6"/>
        </w:numPr>
        <w:spacing w:after="176" w:line="259" w:lineRule="auto"/>
        <w:ind w:right="14"/>
      </w:pPr>
      <w:r>
        <w:t xml:space="preserve">оценка полноты, научности и оригинальности решения докладчика (2 </w:t>
      </w:r>
    </w:p>
    <w:p w:rsidR="00F71E53" w:rsidRDefault="001302B0">
      <w:pPr>
        <w:spacing w:after="178" w:line="259" w:lineRule="auto"/>
        <w:ind w:left="-15" w:right="14" w:firstLine="0"/>
      </w:pPr>
      <w:r>
        <w:t xml:space="preserve">балла); </w:t>
      </w:r>
    </w:p>
    <w:p w:rsidR="00F71E53" w:rsidRDefault="001302B0">
      <w:pPr>
        <w:numPr>
          <w:ilvl w:val="0"/>
          <w:numId w:val="6"/>
        </w:numPr>
        <w:spacing w:after="177" w:line="259" w:lineRule="auto"/>
        <w:ind w:right="14"/>
      </w:pPr>
      <w:r>
        <w:t>оригинальность, самостоятельность и обоснованность рецензии (2 ба</w:t>
      </w:r>
      <w:r>
        <w:t xml:space="preserve">лла); </w:t>
      </w:r>
    </w:p>
    <w:p w:rsidR="00F71E53" w:rsidRDefault="001302B0">
      <w:pPr>
        <w:numPr>
          <w:ilvl w:val="0"/>
          <w:numId w:val="6"/>
        </w:numPr>
        <w:spacing w:after="178" w:line="259" w:lineRule="auto"/>
        <w:ind w:right="14"/>
      </w:pPr>
      <w:r>
        <w:t xml:space="preserve">оценка роли оппонента (2 балла); </w:t>
      </w:r>
    </w:p>
    <w:p w:rsidR="00F71E53" w:rsidRDefault="001302B0">
      <w:pPr>
        <w:numPr>
          <w:ilvl w:val="0"/>
          <w:numId w:val="6"/>
        </w:numPr>
        <w:spacing w:after="177" w:line="259" w:lineRule="auto"/>
        <w:ind w:right="14"/>
      </w:pPr>
      <w:r>
        <w:t xml:space="preserve">оценка полемики докладчика и оппонента (2 балла); </w:t>
      </w:r>
    </w:p>
    <w:p w:rsidR="00F71E53" w:rsidRDefault="001302B0">
      <w:pPr>
        <w:numPr>
          <w:ilvl w:val="0"/>
          <w:numId w:val="6"/>
        </w:numPr>
        <w:spacing w:after="126" w:line="259" w:lineRule="auto"/>
        <w:ind w:right="14"/>
      </w:pPr>
      <w:r>
        <w:t xml:space="preserve">эрудированность (2 балла). </w:t>
      </w:r>
    </w:p>
    <w:p w:rsidR="00F71E53" w:rsidRDefault="001302B0">
      <w:pPr>
        <w:spacing w:after="182" w:line="259" w:lineRule="auto"/>
        <w:ind w:left="708" w:right="0" w:firstLine="0"/>
        <w:jc w:val="left"/>
      </w:pPr>
      <w:r>
        <w:t xml:space="preserve"> </w:t>
      </w:r>
    </w:p>
    <w:p w:rsidR="00F71E53" w:rsidRDefault="001302B0">
      <w:pPr>
        <w:pStyle w:val="1"/>
        <w:spacing w:after="126"/>
        <w:ind w:left="271" w:right="28" w:hanging="271"/>
      </w:pPr>
      <w:r>
        <w:lastRenderedPageBreak/>
        <w:t xml:space="preserve">Штрафные санкции </w:t>
      </w:r>
    </w:p>
    <w:p w:rsidR="00F71E53" w:rsidRDefault="001302B0">
      <w:pPr>
        <w:ind w:left="-15" w:right="14"/>
      </w:pPr>
      <w:r>
        <w:t xml:space="preserve">Команда может быть оштрафована в случае грубого нарушения участником следующих правил Турнира: </w:t>
      </w:r>
    </w:p>
    <w:p w:rsidR="00F71E53" w:rsidRDefault="001302B0">
      <w:pPr>
        <w:numPr>
          <w:ilvl w:val="0"/>
          <w:numId w:val="7"/>
        </w:numPr>
        <w:ind w:right="14"/>
      </w:pPr>
      <w:r>
        <w:t xml:space="preserve">использование во время Турнира командой помощи от человека, не являющегося представителем команды; </w:t>
      </w:r>
    </w:p>
    <w:p w:rsidR="00F71E53" w:rsidRDefault="001302B0">
      <w:pPr>
        <w:numPr>
          <w:ilvl w:val="0"/>
          <w:numId w:val="7"/>
        </w:numPr>
        <w:spacing w:after="179" w:line="259" w:lineRule="auto"/>
        <w:ind w:right="14"/>
      </w:pPr>
      <w:r>
        <w:t xml:space="preserve">участие одного члена команды более чем в одной роли в Турнире; </w:t>
      </w:r>
    </w:p>
    <w:p w:rsidR="00F71E53" w:rsidRDefault="001302B0">
      <w:pPr>
        <w:numPr>
          <w:ilvl w:val="0"/>
          <w:numId w:val="7"/>
        </w:numPr>
        <w:ind w:right="14"/>
      </w:pPr>
      <w:r>
        <w:t xml:space="preserve">использование во время Турнира электронных устройств для получения дополнительной информации. </w:t>
      </w:r>
    </w:p>
    <w:p w:rsidR="00F71E53" w:rsidRDefault="001302B0">
      <w:pPr>
        <w:ind w:left="-15" w:right="14"/>
      </w:pPr>
      <w:r>
        <w:t xml:space="preserve">За каждое нарушение набранная командой сумма баллов за раунд умножается на коэффициент (в случае одного нарушения сумма баллов умножается на коэффициент 0,9, за </w:t>
      </w:r>
      <w:r>
        <w:t xml:space="preserve">2 нарушения – умножается на коэффициент 0,8 и так далее). </w:t>
      </w:r>
    </w:p>
    <w:p w:rsidR="00F71E53" w:rsidRDefault="001302B0">
      <w:pPr>
        <w:spacing w:after="182" w:line="259" w:lineRule="auto"/>
        <w:ind w:left="43" w:right="0" w:firstLine="0"/>
        <w:jc w:val="center"/>
      </w:pPr>
      <w:r>
        <w:t xml:space="preserve"> </w:t>
      </w:r>
    </w:p>
    <w:p w:rsidR="00F71E53" w:rsidRDefault="001302B0">
      <w:pPr>
        <w:pStyle w:val="1"/>
        <w:ind w:left="271" w:right="26" w:hanging="271"/>
      </w:pPr>
      <w:r>
        <w:t xml:space="preserve">Подведение итогов и награждение </w:t>
      </w:r>
    </w:p>
    <w:p w:rsidR="00F71E53" w:rsidRDefault="001302B0">
      <w:pPr>
        <w:spacing w:after="176" w:line="259" w:lineRule="auto"/>
        <w:ind w:left="708" w:right="14" w:firstLine="0"/>
      </w:pPr>
      <w:r>
        <w:t xml:space="preserve">По итогам Турнира в зональных группах награждаются: </w:t>
      </w:r>
    </w:p>
    <w:p w:rsidR="00F71E53" w:rsidRDefault="001302B0">
      <w:pPr>
        <w:ind w:left="-15" w:right="14"/>
      </w:pPr>
      <w:r>
        <w:t>7.1. Команда-победитель (1 место), команды-призеры (2 и 3 места) финала Турнира– дипломами и памятными призам</w:t>
      </w:r>
      <w:r>
        <w:t xml:space="preserve">и. </w:t>
      </w:r>
    </w:p>
    <w:p w:rsidR="00F71E53" w:rsidRDefault="001302B0">
      <w:pPr>
        <w:ind w:left="-15" w:right="14"/>
      </w:pPr>
      <w:r>
        <w:t xml:space="preserve">7.2. Команда-победитель (1 место) и команды-призеры (2 и 3 места) полуфинала – грамотами.   </w:t>
      </w:r>
    </w:p>
    <w:p w:rsidR="00F71E53" w:rsidRDefault="001302B0">
      <w:pPr>
        <w:ind w:left="-15" w:right="14"/>
      </w:pPr>
      <w:r>
        <w:t xml:space="preserve">7.3. Команда-победитель (1 место) и команды-призеры (2 и 3 места) II этапа – грамотами. </w:t>
      </w:r>
    </w:p>
    <w:p w:rsidR="00F71E53" w:rsidRDefault="001302B0">
      <w:pPr>
        <w:spacing w:after="2" w:line="396" w:lineRule="auto"/>
        <w:ind w:left="703" w:right="0" w:hanging="10"/>
        <w:jc w:val="left"/>
      </w:pPr>
      <w:r>
        <w:t>7.4. Команды - участники Турнира, не прошедшие отборочный этап, получа</w:t>
      </w:r>
      <w:r>
        <w:t xml:space="preserve">ют электронные сертификаты участника в электронном виде на почту, указанную в заявке. </w:t>
      </w:r>
    </w:p>
    <w:p w:rsidR="00F71E53" w:rsidRDefault="001302B0">
      <w:pPr>
        <w:ind w:left="-15" w:right="14"/>
      </w:pPr>
      <w:r>
        <w:t xml:space="preserve">7.5. Победители и призеры Турнира рекомендуются для участия в учебных интенсивных сборах для детей, проявивших выдающиеся способности на базе ГБУДО ДСООЦ "Лазурный". </w:t>
      </w:r>
    </w:p>
    <w:p w:rsidR="00F71E53" w:rsidRDefault="001302B0">
      <w:pPr>
        <w:ind w:left="-15" w:right="14"/>
      </w:pPr>
      <w:r>
        <w:t>7.</w:t>
      </w:r>
      <w:r>
        <w:t xml:space="preserve">6. По итогам Турнира победителям и призёрам рекомендуется участие в региональном этапе Всероссийского турнира юных биологов, в областных </w:t>
      </w:r>
      <w:r>
        <w:lastRenderedPageBreak/>
        <w:t xml:space="preserve">образовательных проектах по поддержке талантливых и одаренных детей, дискуссиях в формате дебатов или круглого стола с </w:t>
      </w:r>
      <w:r>
        <w:t xml:space="preserve">представителями экологических, природоохранных, промышленных, образовательных организаций </w:t>
      </w:r>
    </w:p>
    <w:p w:rsidR="00F71E53" w:rsidRDefault="001302B0">
      <w:pPr>
        <w:spacing w:after="126" w:line="259" w:lineRule="auto"/>
        <w:ind w:left="-15" w:right="14" w:firstLine="0"/>
      </w:pPr>
      <w:r>
        <w:t xml:space="preserve">г. Нижнего Новгорода и Нижегородской области. </w:t>
      </w:r>
    </w:p>
    <w:p w:rsidR="00F71E53" w:rsidRDefault="001302B0">
      <w:pPr>
        <w:spacing w:after="122" w:line="263" w:lineRule="auto"/>
        <w:ind w:left="549" w:right="0" w:hanging="10"/>
        <w:jc w:val="center"/>
      </w:pPr>
      <w:r>
        <w:t xml:space="preserve">__________________________ </w:t>
      </w:r>
    </w:p>
    <w:p w:rsidR="00F71E53" w:rsidRDefault="001302B0">
      <w:pPr>
        <w:spacing w:after="126" w:line="259" w:lineRule="auto"/>
        <w:ind w:right="0" w:firstLine="0"/>
        <w:jc w:val="left"/>
      </w:pPr>
      <w: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t xml:space="preserve"> </w:t>
      </w:r>
      <w:r>
        <w:tab/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24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pStyle w:val="1"/>
        <w:numPr>
          <w:ilvl w:val="0"/>
          <w:numId w:val="0"/>
        </w:numPr>
        <w:spacing w:after="24"/>
        <w:ind w:left="10" w:right="1043"/>
        <w:jc w:val="right"/>
      </w:pPr>
      <w:r>
        <w:rPr>
          <w:b w:val="0"/>
          <w:sz w:val="28"/>
        </w:rPr>
        <w:t xml:space="preserve">ПРИЛОЖЕНИЕ 1 к положению об областном </w:t>
      </w:r>
    </w:p>
    <w:p w:rsidR="00F71E53" w:rsidRDefault="001302B0">
      <w:pPr>
        <w:spacing w:after="10" w:line="268" w:lineRule="auto"/>
        <w:ind w:left="5075" w:right="0" w:hanging="10"/>
        <w:jc w:val="center"/>
      </w:pPr>
      <w:r>
        <w:rPr>
          <w:sz w:val="28"/>
        </w:rPr>
        <w:t xml:space="preserve">командном </w:t>
      </w:r>
      <w:proofErr w:type="gramStart"/>
      <w:r>
        <w:rPr>
          <w:sz w:val="28"/>
        </w:rPr>
        <w:t>естественнонаучном  турнире</w:t>
      </w:r>
      <w:proofErr w:type="gramEnd"/>
      <w:r>
        <w:rPr>
          <w:sz w:val="28"/>
        </w:rPr>
        <w:t xml:space="preserve"> "</w:t>
      </w:r>
      <w:proofErr w:type="spellStart"/>
      <w:r>
        <w:rPr>
          <w:sz w:val="28"/>
        </w:rPr>
        <w:t>Экополис</w:t>
      </w:r>
      <w:proofErr w:type="spellEnd"/>
      <w:r>
        <w:rPr>
          <w:sz w:val="28"/>
        </w:rPr>
        <w:t xml:space="preserve">" </w:t>
      </w:r>
    </w:p>
    <w:p w:rsidR="00F71E53" w:rsidRDefault="001302B0">
      <w:pPr>
        <w:spacing w:after="0" w:line="259" w:lineRule="auto"/>
        <w:ind w:left="3687"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left="46" w:right="0" w:firstLine="0"/>
        <w:jc w:val="center"/>
      </w:pPr>
      <w:r>
        <w:rPr>
          <w:b/>
          <w:sz w:val="28"/>
        </w:rPr>
        <w:t xml:space="preserve"> </w:t>
      </w:r>
    </w:p>
    <w:p w:rsidR="00F71E53" w:rsidRDefault="001302B0">
      <w:pPr>
        <w:pStyle w:val="1"/>
        <w:numPr>
          <w:ilvl w:val="0"/>
          <w:numId w:val="0"/>
        </w:numPr>
        <w:spacing w:after="0"/>
        <w:ind w:right="24"/>
      </w:pPr>
      <w:r>
        <w:rPr>
          <w:sz w:val="28"/>
        </w:rPr>
        <w:t>Заявка на участие в областном командном естественнонаучном турнире "</w:t>
      </w:r>
      <w:proofErr w:type="spellStart"/>
      <w:r>
        <w:rPr>
          <w:sz w:val="28"/>
        </w:rPr>
        <w:t>Экополис</w:t>
      </w:r>
      <w:proofErr w:type="spellEnd"/>
      <w:r>
        <w:rPr>
          <w:sz w:val="28"/>
        </w:rPr>
        <w:t xml:space="preserve">" </w:t>
      </w:r>
    </w:p>
    <w:p w:rsidR="00F71E53" w:rsidRDefault="001302B0">
      <w:pPr>
        <w:spacing w:after="0" w:line="259" w:lineRule="auto"/>
        <w:ind w:left="46" w:right="0" w:firstLine="0"/>
        <w:jc w:val="center"/>
      </w:pPr>
      <w:r>
        <w:rPr>
          <w:b/>
          <w:sz w:val="28"/>
        </w:rPr>
        <w:t xml:space="preserve"> </w:t>
      </w:r>
    </w:p>
    <w:p w:rsidR="00F71E53" w:rsidRDefault="001302B0">
      <w:pPr>
        <w:spacing w:after="0" w:line="259" w:lineRule="auto"/>
        <w:ind w:left="46" w:right="0" w:firstLine="0"/>
        <w:jc w:val="center"/>
      </w:pPr>
      <w:r>
        <w:rPr>
          <w:sz w:val="28"/>
        </w:rPr>
        <w:t xml:space="preserve"> </w:t>
      </w:r>
    </w:p>
    <w:p w:rsidR="00F71E53" w:rsidRDefault="001302B0">
      <w:pPr>
        <w:spacing w:after="69" w:line="259" w:lineRule="auto"/>
        <w:ind w:left="-29" w:right="-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18288"/>
                <wp:effectExtent l="0" t="0" r="0" b="0"/>
                <wp:docPr id="12436" name="Group 1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18288"/>
                          <a:chOff x="0" y="0"/>
                          <a:chExt cx="6121654" cy="18288"/>
                        </a:xfrm>
                      </wpg:grpSpPr>
                      <wps:wsp>
                        <wps:cNvPr id="13557" name="Shape 13557"/>
                        <wps:cNvSpPr/>
                        <wps:spPr>
                          <a:xfrm>
                            <a:off x="0" y="0"/>
                            <a:ext cx="61216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18288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36" style="width:482.02pt;height:1.44pt;mso-position-horizontal-relative:char;mso-position-vertical-relative:line" coordsize="61216,182">
                <v:shape id="Shape 13558" style="position:absolute;width:61216;height:182;left:0;top:0;" coordsize="6121654,18288" path="m0,0l6121654,0l612165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1E53" w:rsidRDefault="001302B0">
      <w:pPr>
        <w:spacing w:after="10" w:line="268" w:lineRule="auto"/>
        <w:ind w:left="10" w:right="0" w:hanging="10"/>
        <w:jc w:val="center"/>
      </w:pPr>
      <w:r>
        <w:rPr>
          <w:sz w:val="28"/>
        </w:rPr>
        <w:t xml:space="preserve">(орган, осуществляющий управление в сфере образования муниципального района, городского/муниципального округа) </w:t>
      </w:r>
    </w:p>
    <w:p w:rsidR="00F71E53" w:rsidRDefault="001302B0">
      <w:pPr>
        <w:spacing w:after="0" w:line="259" w:lineRule="auto"/>
        <w:ind w:left="46" w:right="0" w:firstLine="0"/>
        <w:jc w:val="center"/>
      </w:pPr>
      <w:r>
        <w:rPr>
          <w:sz w:val="28"/>
        </w:rPr>
        <w:t xml:space="preserve"> </w:t>
      </w:r>
    </w:p>
    <w:p w:rsidR="00F71E53" w:rsidRDefault="001302B0">
      <w:pPr>
        <w:spacing w:after="10" w:line="268" w:lineRule="auto"/>
        <w:ind w:left="10" w:right="0" w:hanging="10"/>
        <w:jc w:val="center"/>
      </w:pPr>
      <w:r>
        <w:rPr>
          <w:sz w:val="28"/>
        </w:rPr>
        <w:lastRenderedPageBreak/>
        <w:t xml:space="preserve">__________________________________________________________________ (зональная группа) </w:t>
      </w:r>
    </w:p>
    <w:p w:rsidR="00F71E53" w:rsidRDefault="001302B0">
      <w:pPr>
        <w:spacing w:after="0" w:line="259" w:lineRule="auto"/>
        <w:ind w:left="46" w:right="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748" w:type="dxa"/>
        <w:tblInd w:w="5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985"/>
        <w:gridCol w:w="1771"/>
        <w:gridCol w:w="1632"/>
        <w:gridCol w:w="1985"/>
        <w:gridCol w:w="1983"/>
      </w:tblGrid>
      <w:tr w:rsidR="00F71E53">
        <w:trPr>
          <w:trHeight w:val="162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tabs>
                <w:tab w:val="center" w:pos="993"/>
              </w:tabs>
              <w:spacing w:after="0" w:line="259" w:lineRule="auto"/>
              <w:ind w:left="-17" w:right="0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Район, </w:t>
            </w:r>
          </w:p>
          <w:p w:rsidR="00F71E53" w:rsidRDefault="001302B0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8"/>
              </w:rPr>
              <w:t xml:space="preserve">наименование </w:t>
            </w:r>
          </w:p>
          <w:p w:rsidR="00F71E53" w:rsidRDefault="001302B0">
            <w:pPr>
              <w:spacing w:after="8" w:line="270" w:lineRule="auto"/>
              <w:ind w:right="0" w:firstLine="0"/>
              <w:jc w:val="center"/>
            </w:pPr>
            <w:proofErr w:type="spellStart"/>
            <w:r>
              <w:rPr>
                <w:sz w:val="28"/>
              </w:rPr>
              <w:t>образовательн</w:t>
            </w:r>
            <w:proofErr w:type="spellEnd"/>
            <w:r>
              <w:rPr>
                <w:sz w:val="28"/>
              </w:rPr>
              <w:t xml:space="preserve"> ой </w:t>
            </w:r>
          </w:p>
          <w:p w:rsidR="00F71E53" w:rsidRDefault="001302B0">
            <w:pPr>
              <w:spacing w:after="0" w:line="259" w:lineRule="auto"/>
              <w:ind w:left="242" w:right="0" w:firstLine="0"/>
              <w:jc w:val="left"/>
            </w:pPr>
            <w:r>
              <w:rPr>
                <w:sz w:val="28"/>
              </w:rPr>
              <w:t xml:space="preserve">организации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Ф.И.О. </w:t>
            </w:r>
          </w:p>
          <w:p w:rsidR="00F71E53" w:rsidRDefault="001302B0">
            <w:pPr>
              <w:spacing w:after="1" w:line="276" w:lineRule="auto"/>
              <w:ind w:right="0" w:firstLine="0"/>
              <w:jc w:val="center"/>
            </w:pPr>
            <w:r>
              <w:rPr>
                <w:sz w:val="28"/>
              </w:rPr>
              <w:t xml:space="preserve">участников команды </w:t>
            </w:r>
          </w:p>
          <w:p w:rsidR="00F71E53" w:rsidRDefault="001302B0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8"/>
              </w:rPr>
              <w:t xml:space="preserve">(полностью)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месяц, год  рождения,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37" w:lineRule="auto"/>
              <w:ind w:right="0" w:firstLine="0"/>
              <w:jc w:val="center"/>
            </w:pPr>
            <w:r>
              <w:rPr>
                <w:sz w:val="28"/>
              </w:rPr>
              <w:t xml:space="preserve">Ф.И.О. руководителя </w:t>
            </w:r>
          </w:p>
          <w:p w:rsidR="00F71E53" w:rsidRDefault="001302B0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(полностью), должность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53" w:line="237" w:lineRule="auto"/>
              <w:ind w:right="0" w:firstLine="0"/>
              <w:jc w:val="center"/>
            </w:pPr>
            <w:r>
              <w:rPr>
                <w:sz w:val="28"/>
              </w:rPr>
              <w:t xml:space="preserve">Контактный телефон </w:t>
            </w:r>
          </w:p>
          <w:p w:rsidR="00F71E53" w:rsidRDefault="001302B0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>руководителя,  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F71E53">
        <w:trPr>
          <w:trHeight w:val="33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F71E53">
        <w:trPr>
          <w:trHeight w:val="33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F71E53">
        <w:trPr>
          <w:trHeight w:val="33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F71E53">
        <w:trPr>
          <w:trHeight w:val="33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F71E53">
        <w:trPr>
          <w:trHeight w:val="33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F71E53">
        <w:trPr>
          <w:trHeight w:val="33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53" w:rsidRDefault="001302B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F71E53" w:rsidRDefault="001302B0">
      <w:pPr>
        <w:spacing w:after="25" w:line="259" w:lineRule="auto"/>
        <w:ind w:left="46" w:right="0" w:firstLine="0"/>
        <w:jc w:val="center"/>
      </w:pPr>
      <w:r>
        <w:rPr>
          <w:sz w:val="28"/>
        </w:rPr>
        <w:t xml:space="preserve"> </w:t>
      </w:r>
    </w:p>
    <w:p w:rsidR="00F71E53" w:rsidRDefault="001302B0">
      <w:pPr>
        <w:spacing w:after="4" w:line="385" w:lineRule="auto"/>
        <w:ind w:left="-15" w:right="16" w:firstLine="708"/>
      </w:pPr>
      <w:r>
        <w:rPr>
          <w:sz w:val="28"/>
        </w:rPr>
        <w:t xml:space="preserve">Лицо, ответственное за организацию и проведение областного </w:t>
      </w:r>
      <w:r>
        <w:rPr>
          <w:sz w:val="28"/>
        </w:rPr>
        <w:t>командного естественнонаучного турнира "</w:t>
      </w:r>
      <w:proofErr w:type="spellStart"/>
      <w:r>
        <w:rPr>
          <w:sz w:val="28"/>
        </w:rPr>
        <w:t>Экополис</w:t>
      </w:r>
      <w:proofErr w:type="spellEnd"/>
      <w:r>
        <w:rPr>
          <w:sz w:val="28"/>
        </w:rPr>
        <w:t>" в муниципальном районе, городском/муниципальном округе (Ф.И.О., должность контактный телефон</w:t>
      </w:r>
      <w:proofErr w:type="gramStart"/>
      <w:r>
        <w:rPr>
          <w:sz w:val="28"/>
        </w:rPr>
        <w:t>),_</w:t>
      </w:r>
      <w:proofErr w:type="gramEnd"/>
      <w:r>
        <w:rPr>
          <w:sz w:val="28"/>
        </w:rPr>
        <w:t xml:space="preserve">__________________________________________________________. </w:t>
      </w:r>
    </w:p>
    <w:p w:rsidR="00F71E53" w:rsidRDefault="001302B0">
      <w:pPr>
        <w:spacing w:after="132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4" w:line="257" w:lineRule="auto"/>
        <w:ind w:left="152" w:right="16" w:hanging="10"/>
      </w:pPr>
      <w:r>
        <w:rPr>
          <w:sz w:val="28"/>
        </w:rPr>
        <w:t>____________</w:t>
      </w:r>
      <w:r>
        <w:rPr>
          <w:sz w:val="24"/>
        </w:rPr>
        <w:t xml:space="preserve"> </w:t>
      </w:r>
    </w:p>
    <w:p w:rsidR="00F71E53" w:rsidRDefault="001302B0">
      <w:pPr>
        <w:spacing w:after="340" w:line="259" w:lineRule="auto"/>
        <w:ind w:left="222" w:right="0" w:firstLine="0"/>
        <w:jc w:val="center"/>
      </w:pPr>
      <w:r>
        <w:rPr>
          <w:sz w:val="20"/>
        </w:rPr>
        <w:t xml:space="preserve"> </w:t>
      </w:r>
    </w:p>
    <w:p w:rsidR="00F71E53" w:rsidRDefault="001302B0">
      <w:pPr>
        <w:pStyle w:val="2"/>
      </w:pPr>
      <w:r>
        <w:t xml:space="preserve">ПРИЛОЖЕНИЕ 2 </w:t>
      </w:r>
      <w:r>
        <w:t xml:space="preserve">к положению об областном </w:t>
      </w:r>
    </w:p>
    <w:p w:rsidR="00F71E53" w:rsidRDefault="001302B0">
      <w:pPr>
        <w:spacing w:after="26" w:line="257" w:lineRule="auto"/>
        <w:ind w:left="6270" w:right="16" w:hanging="718"/>
      </w:pPr>
      <w:r>
        <w:rPr>
          <w:sz w:val="28"/>
        </w:rPr>
        <w:t>командном естественнонаучном турнире "</w:t>
      </w:r>
      <w:proofErr w:type="spellStart"/>
      <w:r>
        <w:rPr>
          <w:sz w:val="28"/>
        </w:rPr>
        <w:t>Экополис</w:t>
      </w:r>
      <w:proofErr w:type="spellEnd"/>
      <w:r>
        <w:rPr>
          <w:sz w:val="28"/>
        </w:rPr>
        <w:t xml:space="preserve">" </w:t>
      </w:r>
    </w:p>
    <w:p w:rsidR="00F71E53" w:rsidRDefault="001302B0">
      <w:pPr>
        <w:spacing w:after="30" w:line="259" w:lineRule="auto"/>
        <w:ind w:left="4866" w:right="0" w:firstLine="0"/>
        <w:jc w:val="center"/>
      </w:pPr>
      <w:r>
        <w:rPr>
          <w:sz w:val="28"/>
        </w:rPr>
        <w:t xml:space="preserve"> </w:t>
      </w:r>
    </w:p>
    <w:p w:rsidR="00F71E53" w:rsidRDefault="001302B0">
      <w:pPr>
        <w:pStyle w:val="1"/>
        <w:numPr>
          <w:ilvl w:val="0"/>
          <w:numId w:val="0"/>
        </w:numPr>
        <w:spacing w:after="0"/>
      </w:pPr>
      <w:r>
        <w:rPr>
          <w:sz w:val="28"/>
        </w:rPr>
        <w:t xml:space="preserve">Согласие на обработку персональных данных несовершеннолетнего </w:t>
      </w:r>
    </w:p>
    <w:p w:rsidR="00F71E53" w:rsidRDefault="001302B0">
      <w:pPr>
        <w:spacing w:after="0" w:line="259" w:lineRule="auto"/>
        <w:ind w:left="46" w:right="0" w:firstLine="0"/>
        <w:jc w:val="center"/>
      </w:pPr>
      <w:r>
        <w:rPr>
          <w:sz w:val="28"/>
        </w:rPr>
        <w:t xml:space="preserve"> </w:t>
      </w:r>
    </w:p>
    <w:p w:rsidR="00F71E53" w:rsidRDefault="001302B0">
      <w:pPr>
        <w:pStyle w:val="2"/>
        <w:ind w:right="26"/>
      </w:pPr>
      <w:proofErr w:type="gramStart"/>
      <w:r>
        <w:t>Я,_</w:t>
      </w:r>
      <w:proofErr w:type="gramEnd"/>
      <w:r>
        <w:t xml:space="preserve">______________________________________________________________, </w:t>
      </w:r>
    </w:p>
    <w:p w:rsidR="00F71E53" w:rsidRDefault="001302B0">
      <w:pPr>
        <w:spacing w:after="69" w:line="259" w:lineRule="auto"/>
        <w:ind w:right="26" w:firstLine="0"/>
        <w:jc w:val="center"/>
      </w:pPr>
      <w:r>
        <w:rPr>
          <w:sz w:val="24"/>
        </w:rPr>
        <w:t>(фамилия, имя, отчество - мать, отец, опекун и</w:t>
      </w:r>
      <w:r>
        <w:rPr>
          <w:sz w:val="24"/>
        </w:rPr>
        <w:t xml:space="preserve"> т.д.) </w:t>
      </w:r>
    </w:p>
    <w:p w:rsidR="00F71E53" w:rsidRDefault="001302B0">
      <w:pPr>
        <w:spacing w:after="48" w:line="257" w:lineRule="auto"/>
        <w:ind w:left="-5" w:right="16" w:hanging="10"/>
      </w:pPr>
      <w:r>
        <w:rPr>
          <w:sz w:val="28"/>
        </w:rPr>
        <w:t>проживающий 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 xml:space="preserve">) по адресу________________________________________ место регистрации _________________________________________________ </w:t>
      </w:r>
      <w:r>
        <w:rPr>
          <w:sz w:val="28"/>
        </w:rPr>
        <w:t>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</w:t>
      </w:r>
      <w:r>
        <w:rPr>
          <w:sz w:val="28"/>
        </w:rPr>
        <w:t xml:space="preserve">_________                             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</w:t>
      </w:r>
    </w:p>
    <w:p w:rsidR="00F71E53" w:rsidRDefault="001302B0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                    (фамилия, имя, отчество, дата рождения несовершеннолетнего)</w:t>
      </w:r>
      <w:r>
        <w:rPr>
          <w:sz w:val="28"/>
        </w:rPr>
        <w:t xml:space="preserve">,  </w:t>
      </w:r>
    </w:p>
    <w:p w:rsidR="00F71E53" w:rsidRDefault="001302B0">
      <w:pPr>
        <w:spacing w:after="4" w:line="257" w:lineRule="auto"/>
        <w:ind w:left="-5" w:right="16" w:hanging="10"/>
      </w:pPr>
      <w:r>
        <w:rPr>
          <w:sz w:val="28"/>
        </w:rPr>
        <w:lastRenderedPageBreak/>
        <w:t xml:space="preserve">чьим законным представителем я являюсь, а также моих следующих персональных данных: фамилия, имя, отчество, год, месяц, дата, </w:t>
      </w:r>
      <w:r>
        <w:rPr>
          <w:sz w:val="28"/>
        </w:rPr>
        <w:t xml:space="preserve">место рождения, адрес регистрации, паспортные данные (далее - персональные данные) </w:t>
      </w:r>
      <w:r>
        <w:rPr>
          <w:sz w:val="28"/>
          <w:u w:val="single" w:color="000000"/>
        </w:rPr>
        <w:t>ГБУДО "Центр развития творчества детей и юношества Нижегородской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 xml:space="preserve">области" </w:t>
      </w:r>
      <w:r>
        <w:rPr>
          <w:sz w:val="28"/>
        </w:rPr>
        <w:t>(далее – Центр), для оформления всех необходимых документов, требующихся в процессе проведения обла</w:t>
      </w:r>
      <w:r>
        <w:rPr>
          <w:sz w:val="28"/>
        </w:rPr>
        <w:t>стного командного естественнонаучного турнира "</w:t>
      </w:r>
      <w:proofErr w:type="spellStart"/>
      <w:r>
        <w:rPr>
          <w:sz w:val="28"/>
        </w:rPr>
        <w:t>Экополис</w:t>
      </w:r>
      <w:proofErr w:type="spellEnd"/>
      <w:r>
        <w:rPr>
          <w:sz w:val="28"/>
        </w:rPr>
        <w:t xml:space="preserve">" (далее - Турнир), а также последующих мероприятий, сопряженных с Турниром с учетом действующего законодательства. </w:t>
      </w:r>
    </w:p>
    <w:p w:rsidR="00F71E53" w:rsidRDefault="001302B0">
      <w:pPr>
        <w:spacing w:after="4" w:line="257" w:lineRule="auto"/>
        <w:ind w:left="-15" w:right="16" w:firstLine="708"/>
      </w:pPr>
      <w:r>
        <w:rPr>
          <w:sz w:val="28"/>
        </w:rPr>
        <w:t>Я оставляю за собой право в случае неправомерного использования предоставленных моих</w:t>
      </w:r>
      <w:r>
        <w:rPr>
          <w:sz w:val="28"/>
        </w:rPr>
        <w:t xml:space="preserve">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F71E53" w:rsidRDefault="001302B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4" w:line="257" w:lineRule="auto"/>
        <w:ind w:left="152" w:right="16" w:hanging="10"/>
      </w:pPr>
      <w:r>
        <w:rPr>
          <w:sz w:val="28"/>
        </w:rPr>
        <w:t>____________</w:t>
      </w:r>
      <w:r>
        <w:rPr>
          <w:sz w:val="24"/>
        </w:rPr>
        <w:t xml:space="preserve"> </w:t>
      </w:r>
    </w:p>
    <w:p w:rsidR="00F71E53" w:rsidRDefault="001302B0">
      <w:pPr>
        <w:spacing w:after="3" w:line="259" w:lineRule="auto"/>
        <w:ind w:left="718" w:right="0" w:hanging="10"/>
        <w:jc w:val="left"/>
      </w:pPr>
      <w:r>
        <w:rPr>
          <w:sz w:val="24"/>
        </w:rPr>
        <w:t>дата</w:t>
      </w: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4" w:line="257" w:lineRule="auto"/>
        <w:ind w:left="-5" w:right="16" w:hanging="10"/>
      </w:pPr>
      <w:r>
        <w:rPr>
          <w:sz w:val="28"/>
        </w:rPr>
        <w:t xml:space="preserve">_____________________________/_____________________________/ </w:t>
      </w:r>
    </w:p>
    <w:p w:rsidR="00F71E53" w:rsidRDefault="001302B0">
      <w:pPr>
        <w:spacing w:after="3" w:line="259" w:lineRule="auto"/>
        <w:ind w:left="-5" w:right="0" w:hanging="10"/>
        <w:jc w:val="left"/>
      </w:pPr>
      <w:r>
        <w:rPr>
          <w:sz w:val="24"/>
        </w:rPr>
        <w:t>подпись законного пред</w:t>
      </w:r>
      <w:r>
        <w:rPr>
          <w:sz w:val="24"/>
        </w:rPr>
        <w:t xml:space="preserve">ставителя несовершеннолетнего, фамилия, имя, отчество </w:t>
      </w:r>
      <w:r>
        <w:rPr>
          <w:sz w:val="28"/>
        </w:rPr>
        <w:t xml:space="preserve"> </w:t>
      </w:r>
    </w:p>
    <w:p w:rsidR="00F71E53" w:rsidRDefault="001302B0">
      <w:pPr>
        <w:spacing w:after="340" w:line="259" w:lineRule="auto"/>
        <w:ind w:left="222" w:right="0" w:firstLine="0"/>
        <w:jc w:val="center"/>
      </w:pPr>
      <w:r>
        <w:rPr>
          <w:sz w:val="20"/>
        </w:rPr>
        <w:t xml:space="preserve"> </w:t>
      </w:r>
    </w:p>
    <w:p w:rsidR="00F71E53" w:rsidRDefault="001302B0">
      <w:pPr>
        <w:pStyle w:val="2"/>
      </w:pPr>
      <w:r>
        <w:t xml:space="preserve">ПРИЛОЖЕНИЕ 3 к положению об областном </w:t>
      </w:r>
    </w:p>
    <w:p w:rsidR="00F71E53" w:rsidRDefault="001302B0">
      <w:pPr>
        <w:spacing w:after="10" w:line="268" w:lineRule="auto"/>
        <w:ind w:left="5042" w:right="0" w:hanging="10"/>
        <w:jc w:val="center"/>
      </w:pPr>
      <w:r>
        <w:rPr>
          <w:sz w:val="28"/>
        </w:rPr>
        <w:t xml:space="preserve"> командном естественнонаучном турнире "</w:t>
      </w:r>
      <w:proofErr w:type="spellStart"/>
      <w:r>
        <w:rPr>
          <w:sz w:val="28"/>
        </w:rPr>
        <w:t>Экополис</w:t>
      </w:r>
      <w:proofErr w:type="spellEnd"/>
      <w:r>
        <w:rPr>
          <w:sz w:val="28"/>
        </w:rPr>
        <w:t xml:space="preserve">" </w:t>
      </w:r>
    </w:p>
    <w:p w:rsidR="00F71E53" w:rsidRDefault="001302B0">
      <w:pPr>
        <w:spacing w:after="30" w:line="259" w:lineRule="auto"/>
        <w:ind w:left="5207" w:right="0" w:firstLine="0"/>
        <w:jc w:val="center"/>
      </w:pPr>
      <w:r>
        <w:rPr>
          <w:sz w:val="28"/>
        </w:rPr>
        <w:t xml:space="preserve"> </w:t>
      </w:r>
    </w:p>
    <w:p w:rsidR="00F71E53" w:rsidRDefault="001302B0">
      <w:pPr>
        <w:pStyle w:val="1"/>
        <w:numPr>
          <w:ilvl w:val="0"/>
          <w:numId w:val="0"/>
        </w:numPr>
        <w:spacing w:after="0"/>
        <w:ind w:right="29"/>
      </w:pPr>
      <w:r>
        <w:rPr>
          <w:sz w:val="28"/>
        </w:rPr>
        <w:t xml:space="preserve">Согласие на некоммерческое использование конкурсных работ </w:t>
      </w:r>
    </w:p>
    <w:p w:rsidR="00F71E53" w:rsidRDefault="001302B0">
      <w:pPr>
        <w:spacing w:after="25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4" w:line="384" w:lineRule="auto"/>
        <w:ind w:left="-5" w:right="16" w:hanging="10"/>
      </w:pPr>
      <w:r>
        <w:rPr>
          <w:sz w:val="28"/>
        </w:rPr>
        <w:t>Я, (ФИО)__________________________________________________________, согласен (согласна) на некоммерческое использование работы моего сына (дочери) ФИО______________________________________________________, участника областного командного естественнонаучног</w:t>
      </w:r>
      <w:r>
        <w:rPr>
          <w:sz w:val="28"/>
        </w:rPr>
        <w:t>о турнира "</w:t>
      </w:r>
      <w:proofErr w:type="spellStart"/>
      <w:r>
        <w:rPr>
          <w:sz w:val="28"/>
        </w:rPr>
        <w:t>Экополис</w:t>
      </w:r>
      <w:proofErr w:type="spellEnd"/>
      <w:r>
        <w:rPr>
          <w:sz w:val="28"/>
        </w:rPr>
        <w:t xml:space="preserve">". </w:t>
      </w:r>
    </w:p>
    <w:p w:rsidR="00F71E53" w:rsidRDefault="001302B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4" w:line="257" w:lineRule="auto"/>
        <w:ind w:left="-5" w:right="16" w:hanging="10"/>
      </w:pPr>
      <w:r>
        <w:rPr>
          <w:sz w:val="28"/>
        </w:rPr>
        <w:t xml:space="preserve">___________________  </w:t>
      </w:r>
    </w:p>
    <w:p w:rsidR="00F71E53" w:rsidRDefault="001302B0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                дата </w:t>
      </w:r>
    </w:p>
    <w:p w:rsidR="00F71E53" w:rsidRDefault="001302B0">
      <w:pPr>
        <w:spacing w:after="55" w:line="257" w:lineRule="auto"/>
        <w:ind w:left="-5" w:right="16" w:hanging="10"/>
      </w:pPr>
      <w:r>
        <w:rPr>
          <w:sz w:val="28"/>
        </w:rPr>
        <w:t xml:space="preserve">/_____________________________/____________________________________/ </w:t>
      </w:r>
    </w:p>
    <w:p w:rsidR="00F71E53" w:rsidRDefault="001302B0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  подпись законного представителя несовершеннолетнего</w:t>
      </w:r>
      <w:r>
        <w:rPr>
          <w:sz w:val="28"/>
        </w:rPr>
        <w:t xml:space="preserve"> /</w:t>
      </w:r>
      <w:r>
        <w:rPr>
          <w:sz w:val="24"/>
        </w:rPr>
        <w:t>фамилия, имя, отчество</w:t>
      </w:r>
      <w:r>
        <w:rPr>
          <w:sz w:val="28"/>
        </w:rPr>
        <w:t xml:space="preserve"> </w:t>
      </w:r>
    </w:p>
    <w:p w:rsidR="00F71E53" w:rsidRDefault="001302B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F71E53" w:rsidRDefault="001302B0">
      <w:pPr>
        <w:spacing w:after="10" w:line="268" w:lineRule="auto"/>
        <w:ind w:left="10" w:right="29" w:hanging="10"/>
        <w:jc w:val="center"/>
      </w:pPr>
      <w:r>
        <w:rPr>
          <w:sz w:val="28"/>
        </w:rPr>
        <w:t xml:space="preserve">_________________________ </w:t>
      </w:r>
    </w:p>
    <w:sectPr w:rsidR="00F71E53">
      <w:headerReference w:type="even" r:id="rId8"/>
      <w:headerReference w:type="default" r:id="rId9"/>
      <w:headerReference w:type="first" r:id="rId10"/>
      <w:pgSz w:w="11906" w:h="16838"/>
      <w:pgMar w:top="718" w:right="825" w:bottom="1173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02B0">
      <w:pPr>
        <w:spacing w:after="0" w:line="240" w:lineRule="auto"/>
      </w:pPr>
      <w:r>
        <w:separator/>
      </w:r>
    </w:p>
  </w:endnote>
  <w:endnote w:type="continuationSeparator" w:id="0">
    <w:p w:rsidR="00000000" w:rsidRDefault="0013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02B0">
      <w:pPr>
        <w:spacing w:after="0" w:line="240" w:lineRule="auto"/>
      </w:pPr>
      <w:r>
        <w:separator/>
      </w:r>
    </w:p>
  </w:footnote>
  <w:footnote w:type="continuationSeparator" w:id="0">
    <w:p w:rsidR="00000000" w:rsidRDefault="0013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53" w:rsidRDefault="001302B0">
    <w:pPr>
      <w:spacing w:after="0" w:line="259" w:lineRule="auto"/>
      <w:ind w:right="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F71E53" w:rsidRDefault="001302B0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53" w:rsidRDefault="001302B0">
    <w:pPr>
      <w:spacing w:after="0" w:line="259" w:lineRule="auto"/>
      <w:ind w:right="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302B0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:rsidR="00F71E53" w:rsidRDefault="001302B0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53" w:rsidRDefault="00F71E5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DE7"/>
    <w:multiLevelType w:val="hybridMultilevel"/>
    <w:tmpl w:val="19C0396A"/>
    <w:lvl w:ilvl="0" w:tplc="00FAED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B84BF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93C2A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362B1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EA05A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05A9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D669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92698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6B47C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F480A"/>
    <w:multiLevelType w:val="hybridMultilevel"/>
    <w:tmpl w:val="CF2C5460"/>
    <w:lvl w:ilvl="0" w:tplc="6A90B84E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D2FC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8768F7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1C4F1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F0C7E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6222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CF629D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84AFB6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146AF2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242F0"/>
    <w:multiLevelType w:val="hybridMultilevel"/>
    <w:tmpl w:val="4B8E0D62"/>
    <w:lvl w:ilvl="0" w:tplc="D77A186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9AA86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D4C57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DE684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BE6F2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25415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7521D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3455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9263E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481ED9"/>
    <w:multiLevelType w:val="hybridMultilevel"/>
    <w:tmpl w:val="245C4B06"/>
    <w:lvl w:ilvl="0" w:tplc="AC4A416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07C2F02">
      <w:start w:val="1"/>
      <w:numFmt w:val="lowerLetter"/>
      <w:lvlText w:val="%2"/>
      <w:lvlJc w:val="left"/>
      <w:pPr>
        <w:ind w:left="4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9AC3750">
      <w:start w:val="1"/>
      <w:numFmt w:val="lowerRoman"/>
      <w:lvlText w:val="%3"/>
      <w:lvlJc w:val="left"/>
      <w:pPr>
        <w:ind w:left="4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DAD6DE">
      <w:start w:val="1"/>
      <w:numFmt w:val="decimal"/>
      <w:lvlText w:val="%4"/>
      <w:lvlJc w:val="left"/>
      <w:pPr>
        <w:ind w:left="5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C20BB0A">
      <w:start w:val="1"/>
      <w:numFmt w:val="lowerLetter"/>
      <w:lvlText w:val="%5"/>
      <w:lvlJc w:val="left"/>
      <w:pPr>
        <w:ind w:left="6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6A895FA">
      <w:start w:val="1"/>
      <w:numFmt w:val="lowerRoman"/>
      <w:lvlText w:val="%6"/>
      <w:lvlJc w:val="left"/>
      <w:pPr>
        <w:ind w:left="7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E02C22A">
      <w:start w:val="1"/>
      <w:numFmt w:val="decimal"/>
      <w:lvlText w:val="%7"/>
      <w:lvlJc w:val="left"/>
      <w:pPr>
        <w:ind w:left="7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5A649F6">
      <w:start w:val="1"/>
      <w:numFmt w:val="lowerLetter"/>
      <w:lvlText w:val="%8"/>
      <w:lvlJc w:val="left"/>
      <w:pPr>
        <w:ind w:left="8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FC69E74">
      <w:start w:val="1"/>
      <w:numFmt w:val="lowerRoman"/>
      <w:lvlText w:val="%9"/>
      <w:lvlJc w:val="left"/>
      <w:pPr>
        <w:ind w:left="9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0635D"/>
    <w:multiLevelType w:val="hybridMultilevel"/>
    <w:tmpl w:val="799A8978"/>
    <w:lvl w:ilvl="0" w:tplc="599C0C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9F090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AF881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A8654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17EB7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DD24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3BECB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1F6A5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6A88E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86677"/>
    <w:multiLevelType w:val="hybridMultilevel"/>
    <w:tmpl w:val="813439EC"/>
    <w:lvl w:ilvl="0" w:tplc="9CF02A88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E010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5DC9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4FA49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5B85C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349D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3EA14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7E42E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7EE9A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CC0333"/>
    <w:multiLevelType w:val="hybridMultilevel"/>
    <w:tmpl w:val="F1EA5228"/>
    <w:lvl w:ilvl="0" w:tplc="2842C34E">
      <w:start w:val="2"/>
      <w:numFmt w:val="upperRoman"/>
      <w:lvlText w:val="%1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46DE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CFC59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EEE12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E28F8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C72FC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7C0CE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6B0D6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B12A2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6709C6"/>
    <w:multiLevelType w:val="hybridMultilevel"/>
    <w:tmpl w:val="36CEE46E"/>
    <w:lvl w:ilvl="0" w:tplc="0DD874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46AF7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312EA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82B5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5DCFF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4488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6A64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7D85B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EFAE9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53"/>
    <w:rsid w:val="001302B0"/>
    <w:rsid w:val="00904448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6FAF"/>
  <w15:docId w15:val="{A6708659-36FE-4D6B-922B-3E71F4E3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7" w:lineRule="auto"/>
      <w:ind w:right="1180" w:firstLine="7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81"/>
      <w:ind w:left="10" w:righ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/>
      <w:ind w:left="10" w:right="104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04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2278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Olga</cp:lastModifiedBy>
  <cp:revision>3</cp:revision>
  <dcterms:created xsi:type="dcterms:W3CDTF">2021-11-12T20:28:00Z</dcterms:created>
  <dcterms:modified xsi:type="dcterms:W3CDTF">2021-11-12T20:29:00Z</dcterms:modified>
</cp:coreProperties>
</file>