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F6" w:rsidRDefault="00066E9D">
      <w:pPr>
        <w:spacing w:after="131" w:line="259" w:lineRule="auto"/>
        <w:ind w:left="774" w:right="0" w:firstLine="0"/>
        <w:jc w:val="center"/>
      </w:pPr>
      <w:r>
        <w:t>проект</w:t>
      </w:r>
    </w:p>
    <w:p w:rsidR="00DC58F6" w:rsidRDefault="00473B53" w:rsidP="00066E9D">
      <w:pPr>
        <w:spacing w:after="189" w:line="259" w:lineRule="auto"/>
        <w:ind w:left="0" w:right="0" w:firstLine="0"/>
        <w:jc w:val="center"/>
      </w:pPr>
      <w:r>
        <w:rPr>
          <w:b/>
        </w:rPr>
        <w:t>ПОЛОЖЕНИЕ</w:t>
      </w:r>
    </w:p>
    <w:p w:rsidR="00DC58F6" w:rsidRDefault="00473B53" w:rsidP="00066E9D">
      <w:pPr>
        <w:spacing w:after="188" w:line="259" w:lineRule="auto"/>
        <w:ind w:left="1196" w:right="0"/>
        <w:jc w:val="center"/>
      </w:pPr>
      <w:r>
        <w:rPr>
          <w:b/>
        </w:rPr>
        <w:t xml:space="preserve">о </w:t>
      </w:r>
      <w:r w:rsidR="00066E9D">
        <w:rPr>
          <w:b/>
        </w:rPr>
        <w:t>проведении муниципального этапа епархиального фестиваля</w:t>
      </w:r>
      <w:r>
        <w:rPr>
          <w:b/>
        </w:rPr>
        <w:t>-конкурс</w:t>
      </w:r>
      <w:r w:rsidR="00066E9D">
        <w:rPr>
          <w:b/>
        </w:rPr>
        <w:t>а</w:t>
      </w:r>
      <w:r>
        <w:rPr>
          <w:b/>
        </w:rPr>
        <w:t xml:space="preserve"> православной культуры и творчества</w:t>
      </w:r>
    </w:p>
    <w:p w:rsidR="00DC58F6" w:rsidRPr="00066E9D" w:rsidRDefault="00066E9D">
      <w:pPr>
        <w:pStyle w:val="1"/>
        <w:rPr>
          <w:color w:val="auto"/>
        </w:rPr>
      </w:pPr>
      <w:r>
        <w:rPr>
          <w:color w:val="auto"/>
        </w:rPr>
        <w:t>"ПАСХАЛЬНАЯ РАДОСТЬ"</w:t>
      </w:r>
      <w:r w:rsidR="00473B53" w:rsidRPr="00066E9D">
        <w:rPr>
          <w:b w:val="0"/>
          <w:color w:val="auto"/>
        </w:rPr>
        <w:t xml:space="preserve"> </w:t>
      </w:r>
    </w:p>
    <w:p w:rsidR="00DC58F6" w:rsidRDefault="00473B53">
      <w:pPr>
        <w:ind w:left="-15" w:right="0" w:firstLine="708"/>
      </w:pPr>
      <w:r>
        <w:t>Фестиваль-конкурс прав</w:t>
      </w:r>
      <w:r w:rsidR="00066E9D">
        <w:t>ославной культуры и творчества "</w:t>
      </w:r>
      <w:proofErr w:type="spellStart"/>
      <w:r w:rsidR="00066E9D">
        <w:t>Пacхальная</w:t>
      </w:r>
      <w:proofErr w:type="spellEnd"/>
      <w:r w:rsidR="00066E9D">
        <w:t xml:space="preserve"> радость"</w:t>
      </w:r>
      <w:r>
        <w:t xml:space="preserve"> 2023 (далее - фестиваль) посвящен празднику Пасхи Господней. Тема Светлого Христова Воскресения является для фестиваля основной во всех номинациях. </w:t>
      </w:r>
    </w:p>
    <w:p w:rsidR="00DC58F6" w:rsidRDefault="00473B53">
      <w:pPr>
        <w:pStyle w:val="2"/>
        <w:ind w:left="716" w:right="709"/>
      </w:pPr>
      <w:r>
        <w:t xml:space="preserve">2.Учредители фестиваля </w:t>
      </w:r>
    </w:p>
    <w:p w:rsidR="00DC58F6" w:rsidRDefault="00473B53">
      <w:pPr>
        <w:spacing w:after="131" w:line="259" w:lineRule="auto"/>
        <w:ind w:left="718" w:right="0"/>
      </w:pPr>
      <w:r>
        <w:t xml:space="preserve">Отдел культуры </w:t>
      </w:r>
      <w:proofErr w:type="spellStart"/>
      <w:r>
        <w:t>Лысковской</w:t>
      </w:r>
      <w:proofErr w:type="spellEnd"/>
      <w:r>
        <w:t xml:space="preserve"> и </w:t>
      </w:r>
      <w:proofErr w:type="spellStart"/>
      <w:r>
        <w:t>Лукояновской</w:t>
      </w:r>
      <w:proofErr w:type="spellEnd"/>
      <w:r>
        <w:t xml:space="preserve"> епархии; </w:t>
      </w:r>
    </w:p>
    <w:p w:rsidR="00DC58F6" w:rsidRDefault="00473B53">
      <w:pPr>
        <w:ind w:left="-15" w:right="0" w:firstLine="708"/>
      </w:pPr>
      <w:r>
        <w:t xml:space="preserve">Управление образования и спорта администрации </w:t>
      </w:r>
      <w:proofErr w:type="spellStart"/>
      <w:r>
        <w:t>Бутурлинского</w:t>
      </w:r>
      <w:proofErr w:type="spellEnd"/>
      <w:r>
        <w:t xml:space="preserve"> муниципального округа; </w:t>
      </w:r>
    </w:p>
    <w:p w:rsidR="00DC58F6" w:rsidRDefault="00473B53">
      <w:pPr>
        <w:spacing w:after="186" w:line="259" w:lineRule="auto"/>
        <w:ind w:right="-3"/>
        <w:jc w:val="right"/>
      </w:pPr>
      <w:r>
        <w:t xml:space="preserve">Приход церкви в честь Преподобного Сергия Радонежского Чудотворца </w:t>
      </w:r>
    </w:p>
    <w:p w:rsidR="00DC58F6" w:rsidRDefault="00473B53">
      <w:pPr>
        <w:spacing w:after="195" w:line="259" w:lineRule="auto"/>
        <w:ind w:left="-5" w:right="0"/>
      </w:pPr>
      <w:proofErr w:type="spellStart"/>
      <w:r>
        <w:t>р.п</w:t>
      </w:r>
      <w:proofErr w:type="spellEnd"/>
      <w:r>
        <w:t xml:space="preserve">. Бутурлино Нижегородской области. </w:t>
      </w:r>
    </w:p>
    <w:p w:rsidR="00DC58F6" w:rsidRDefault="00473B53">
      <w:pPr>
        <w:pStyle w:val="2"/>
        <w:ind w:left="716" w:right="707"/>
      </w:pPr>
      <w:r>
        <w:t xml:space="preserve">3.Организаторы фестиваля </w:t>
      </w:r>
    </w:p>
    <w:p w:rsidR="00DC58F6" w:rsidRDefault="00473B53">
      <w:pPr>
        <w:spacing w:after="133" w:line="259" w:lineRule="auto"/>
        <w:ind w:left="718" w:right="0"/>
      </w:pPr>
      <w:r>
        <w:t xml:space="preserve">Отдел культуры </w:t>
      </w:r>
      <w:proofErr w:type="spellStart"/>
      <w:r>
        <w:t>Лысковской</w:t>
      </w:r>
      <w:proofErr w:type="spellEnd"/>
      <w:r>
        <w:t xml:space="preserve"> и </w:t>
      </w:r>
      <w:proofErr w:type="spellStart"/>
      <w:r>
        <w:t>Лукояновской</w:t>
      </w:r>
      <w:proofErr w:type="spellEnd"/>
      <w:r>
        <w:t xml:space="preserve"> епархии;</w:t>
      </w:r>
      <w:r>
        <w:rPr>
          <w:b/>
        </w:rPr>
        <w:t xml:space="preserve"> </w:t>
      </w:r>
    </w:p>
    <w:p w:rsidR="00DC58F6" w:rsidRDefault="00473B53">
      <w:pPr>
        <w:ind w:left="-15" w:right="0" w:firstLine="708"/>
      </w:pPr>
      <w:r>
        <w:t xml:space="preserve">Управление образования и спорта администрации </w:t>
      </w:r>
      <w:proofErr w:type="spellStart"/>
      <w:r>
        <w:t>Бутурлинского</w:t>
      </w:r>
      <w:proofErr w:type="spellEnd"/>
      <w:r>
        <w:t xml:space="preserve"> муниципального округа; </w:t>
      </w:r>
    </w:p>
    <w:p w:rsidR="00DC58F6" w:rsidRDefault="00473B53">
      <w:pPr>
        <w:spacing w:after="186" w:line="259" w:lineRule="auto"/>
        <w:ind w:left="718" w:right="0"/>
      </w:pPr>
      <w:r>
        <w:t xml:space="preserve">Государственное казенное учреждение Нижегородской области </w:t>
      </w:r>
    </w:p>
    <w:p w:rsidR="00DC58F6" w:rsidRDefault="00BD27F4">
      <w:pPr>
        <w:spacing w:after="0" w:line="385" w:lineRule="auto"/>
        <w:ind w:left="-5" w:right="0"/>
        <w:jc w:val="left"/>
      </w:pPr>
      <w:r>
        <w:t>"</w:t>
      </w:r>
      <w:r w:rsidR="00473B53">
        <w:t xml:space="preserve">Управление социальной защиты населения </w:t>
      </w:r>
      <w:proofErr w:type="spellStart"/>
      <w:r w:rsidR="00473B53">
        <w:t>Бутурлинского</w:t>
      </w:r>
      <w:proofErr w:type="spellEnd"/>
      <w:r w:rsidR="00473B53">
        <w:t xml:space="preserve"> района</w:t>
      </w:r>
      <w:r>
        <w:t>"</w:t>
      </w:r>
      <w:r w:rsidR="00473B53">
        <w:t xml:space="preserve">; Муниципальное бюджетное учреждение культуры </w:t>
      </w:r>
      <w:proofErr w:type="spellStart"/>
      <w:r w:rsidR="00473B53">
        <w:t>Бутурлинского</w:t>
      </w:r>
      <w:proofErr w:type="spellEnd"/>
      <w:r w:rsidR="00473B53">
        <w:t xml:space="preserve"> муниципального района Нижегородской области </w:t>
      </w:r>
      <w:r>
        <w:t>"</w:t>
      </w:r>
      <w:r w:rsidR="00473B53">
        <w:t>Районный Дворец культуры</w:t>
      </w:r>
      <w:r>
        <w:t>"</w:t>
      </w:r>
      <w:r w:rsidR="00473B53">
        <w:t xml:space="preserve">. </w:t>
      </w:r>
    </w:p>
    <w:p w:rsidR="00DC58F6" w:rsidRDefault="00473B53">
      <w:pPr>
        <w:ind w:left="-15" w:right="0" w:firstLine="708"/>
      </w:pPr>
      <w:r>
        <w:t xml:space="preserve">Муниципальное бюджетное учреждение дополнительного образования </w:t>
      </w:r>
      <w:proofErr w:type="spellStart"/>
      <w:r>
        <w:t>Бутурлинский</w:t>
      </w:r>
      <w:proofErr w:type="spellEnd"/>
      <w:r>
        <w:t xml:space="preserve"> дом детского творчества. </w:t>
      </w:r>
    </w:p>
    <w:p w:rsidR="00066E9D" w:rsidRDefault="00066E9D">
      <w:pPr>
        <w:ind w:left="-15" w:right="0" w:firstLine="708"/>
      </w:pPr>
      <w:r>
        <w:t xml:space="preserve">Организаторами муниципального этапа фестиваля являются </w:t>
      </w:r>
      <w:proofErr w:type="spellStart"/>
      <w:r>
        <w:t>Починковское</w:t>
      </w:r>
      <w:proofErr w:type="spellEnd"/>
      <w:r>
        <w:t xml:space="preserve"> благочиние, </w:t>
      </w:r>
      <w:r w:rsidR="00FF5F9E">
        <w:t xml:space="preserve">Управление образования администрации </w:t>
      </w:r>
      <w:proofErr w:type="spellStart"/>
      <w:r w:rsidR="00FF5F9E">
        <w:t>Починковского</w:t>
      </w:r>
      <w:proofErr w:type="spellEnd"/>
      <w:r w:rsidR="00FF5F9E">
        <w:t xml:space="preserve"> муниципального округа, МБОУ ДО "Починковский ЦДО".</w:t>
      </w:r>
    </w:p>
    <w:p w:rsidR="00DC58F6" w:rsidRDefault="00473B53">
      <w:pPr>
        <w:pStyle w:val="2"/>
        <w:spacing w:after="126"/>
        <w:ind w:left="716" w:right="705"/>
      </w:pPr>
      <w:r>
        <w:lastRenderedPageBreak/>
        <w:t xml:space="preserve">4. Участники фестиваля </w:t>
      </w:r>
    </w:p>
    <w:p w:rsidR="00DC58F6" w:rsidRDefault="00FF5F9E">
      <w:pPr>
        <w:ind w:left="-15" w:right="0" w:firstLine="708"/>
      </w:pPr>
      <w:r>
        <w:t>Участниками муниципального этапа фестиваля являются у</w:t>
      </w:r>
      <w:r w:rsidR="00473B53">
        <w:t xml:space="preserve">чащиеся общеобразовательных учреждений, учащиеся техникумов, воспитанники учреждений дошкольного образования и дополнительного образования детей, молодёжь в возрасте до 35 лет. Количество участников не ограничено.  </w:t>
      </w:r>
    </w:p>
    <w:p w:rsidR="00DC58F6" w:rsidRDefault="00473B53">
      <w:pPr>
        <w:pStyle w:val="2"/>
        <w:ind w:left="716" w:right="709"/>
      </w:pPr>
      <w:r>
        <w:t xml:space="preserve">5. Цели и задачи фестиваля </w:t>
      </w:r>
    </w:p>
    <w:p w:rsidR="00DC58F6" w:rsidRDefault="00473B53">
      <w:pPr>
        <w:ind w:left="-15" w:right="0" w:firstLine="708"/>
      </w:pPr>
      <w:r>
        <w:t xml:space="preserve">Духовно-нравственное просвещение и воспитание, приобщение детей и молодежи к православной культуре, раскрытие духовного смысла Пасхи. Сохранение традиций православной культуры и раскрытие красоты Православия через художественное творчество. Сохранение и развитие духовного и культурного наследия нашей страны.  </w:t>
      </w:r>
    </w:p>
    <w:p w:rsidR="00DC58F6" w:rsidRDefault="00473B53">
      <w:pPr>
        <w:pStyle w:val="2"/>
        <w:spacing w:after="129"/>
        <w:ind w:left="716" w:right="710"/>
      </w:pPr>
      <w:r>
        <w:t>6.</w:t>
      </w:r>
      <w:r w:rsidR="00FF5F9E">
        <w:t xml:space="preserve"> </w:t>
      </w:r>
      <w:r>
        <w:t xml:space="preserve">Порядок и условия проведения фестиваля </w:t>
      </w:r>
    </w:p>
    <w:p w:rsidR="00FF5F9E" w:rsidRDefault="00FF5F9E" w:rsidP="00283EB0">
      <w:pPr>
        <w:ind w:left="-5" w:right="0" w:firstLine="714"/>
      </w:pPr>
      <w:r w:rsidRPr="00FF5F9E">
        <w:t>Муниципальный</w:t>
      </w:r>
      <w:r w:rsidR="00283EB0">
        <w:t xml:space="preserve"> этап Фестиваля проводится в марте - апреле</w:t>
      </w:r>
      <w:r w:rsidRPr="00FF5F9E">
        <w:t xml:space="preserve"> 2023 года.</w:t>
      </w:r>
      <w:r w:rsidR="001E79FB">
        <w:t xml:space="preserve"> Участники </w:t>
      </w:r>
      <w:r w:rsidR="00E171D9">
        <w:t>Фестиваля до 7 апреля 2023 года заполняют форму по ссылке:</w:t>
      </w:r>
    </w:p>
    <w:p w:rsidR="00E171D9" w:rsidRPr="00FF5F9E" w:rsidRDefault="00907C77">
      <w:pPr>
        <w:ind w:left="-5" w:right="0"/>
      </w:pPr>
      <w:hyperlink r:id="rId5" w:history="1">
        <w:r w:rsidR="00283EB0" w:rsidRPr="007D383C">
          <w:rPr>
            <w:rStyle w:val="a3"/>
          </w:rPr>
          <w:t>https://forms.yandex.ru/u/64182f49068ff026b4436db1/</w:t>
        </w:r>
      </w:hyperlink>
      <w:r w:rsidR="00283EB0">
        <w:t xml:space="preserve"> </w:t>
      </w:r>
    </w:p>
    <w:p w:rsidR="00DC58F6" w:rsidRDefault="00473B53" w:rsidP="00FF5F9E">
      <w:pPr>
        <w:ind w:left="-5" w:right="0"/>
      </w:pPr>
      <w:r>
        <w:t>Фест</w:t>
      </w:r>
      <w:r w:rsidR="00E171D9">
        <w:t>иваль проводится в три</w:t>
      </w:r>
      <w:r>
        <w:t xml:space="preserve"> этапа: </w:t>
      </w:r>
    </w:p>
    <w:p w:rsidR="00E171D9" w:rsidRDefault="00E171D9" w:rsidP="00FF5F9E">
      <w:pPr>
        <w:ind w:left="-5" w:right="0"/>
      </w:pPr>
      <w:r>
        <w:t>1 этап (заочный) муниципальный – до 7 апреля 2023 года</w:t>
      </w:r>
      <w:r w:rsidR="00764228">
        <w:t>. Работы победителей муниципального этапа Фестиваля направляются для участия во 2 этапе.</w:t>
      </w:r>
    </w:p>
    <w:p w:rsidR="00875C52" w:rsidRDefault="00E171D9" w:rsidP="00875C52">
      <w:pPr>
        <w:ind w:left="0" w:right="0" w:firstLine="0"/>
      </w:pPr>
      <w:r>
        <w:t xml:space="preserve">2 </w:t>
      </w:r>
      <w:r w:rsidR="00473B53">
        <w:t xml:space="preserve">этап — предварительный просмотр номеров по номинациям </w:t>
      </w:r>
      <w:r w:rsidR="00BD27F4">
        <w:t>"</w:t>
      </w:r>
      <w:r w:rsidR="00473B53">
        <w:t>Литературное творчество</w:t>
      </w:r>
      <w:r w:rsidR="00BD27F4">
        <w:t>"</w:t>
      </w:r>
      <w:r w:rsidR="00473B53">
        <w:t xml:space="preserve"> и </w:t>
      </w:r>
      <w:r w:rsidR="00BD27F4">
        <w:t>"</w:t>
      </w:r>
      <w:r w:rsidR="00473B53">
        <w:t>Вокал: академический, эстрадный и народный</w:t>
      </w:r>
      <w:r w:rsidR="00BD27F4">
        <w:t>"</w:t>
      </w:r>
      <w:r w:rsidR="00473B53">
        <w:t xml:space="preserve"> 18 апреля 2023 года</w:t>
      </w:r>
      <w:r w:rsidR="0039540D">
        <w:t>.</w:t>
      </w:r>
      <w:r w:rsidR="00473B53">
        <w:t xml:space="preserve"> </w:t>
      </w:r>
    </w:p>
    <w:p w:rsidR="00143558" w:rsidRDefault="00143558" w:rsidP="00875C52">
      <w:pPr>
        <w:ind w:left="0" w:right="0" w:firstLine="0"/>
      </w:pPr>
      <w:r>
        <w:t xml:space="preserve">3 этап – финал, 23 апреля 2023 года в 13:00 по адресу: </w:t>
      </w:r>
      <w:proofErr w:type="spellStart"/>
      <w:r>
        <w:t>р.п</w:t>
      </w:r>
      <w:proofErr w:type="spellEnd"/>
      <w:r>
        <w:t xml:space="preserve">. Бутурлино, ул.  Ленина, д. 105, Районный дворец культуры. </w:t>
      </w:r>
    </w:p>
    <w:p w:rsidR="00DC58F6" w:rsidRDefault="00473B53">
      <w:pPr>
        <w:ind w:left="-15" w:right="0" w:firstLine="708"/>
      </w:pPr>
      <w:r>
        <w:t xml:space="preserve">Мероприятие носит конкурсный характер, победителей определяет жюри. В состав жюри входят специалисты по жанровым направлениям. </w:t>
      </w:r>
    </w:p>
    <w:p w:rsidR="00DC58F6" w:rsidRDefault="00473B53">
      <w:pPr>
        <w:pStyle w:val="2"/>
        <w:ind w:left="716" w:right="706"/>
      </w:pPr>
      <w:r>
        <w:t xml:space="preserve">7.Номинации фестиваля </w:t>
      </w:r>
    </w:p>
    <w:p w:rsidR="00DC58F6" w:rsidRDefault="00875C52">
      <w:pPr>
        <w:numPr>
          <w:ilvl w:val="0"/>
          <w:numId w:val="2"/>
        </w:numPr>
        <w:spacing w:line="259" w:lineRule="auto"/>
        <w:ind w:right="0" w:hanging="281"/>
      </w:pPr>
      <w:r>
        <w:t>Номинация "</w:t>
      </w:r>
      <w:r w:rsidR="00473B53">
        <w:t>Изобразительное искусство</w:t>
      </w:r>
      <w:r w:rsidR="00BD27F4">
        <w:t>"</w:t>
      </w:r>
      <w:r w:rsidR="00473B53">
        <w:t xml:space="preserve">. </w:t>
      </w:r>
    </w:p>
    <w:p w:rsidR="00DC58F6" w:rsidRDefault="00473B53">
      <w:pPr>
        <w:ind w:left="-5" w:right="0"/>
      </w:pPr>
      <w:r>
        <w:lastRenderedPageBreak/>
        <w:t xml:space="preserve">Тема </w:t>
      </w:r>
      <w:r w:rsidR="00BD27F4">
        <w:t>"</w:t>
      </w:r>
      <w:r>
        <w:t>Русь православная</w:t>
      </w:r>
      <w:r w:rsidR="00BD27F4">
        <w:t>"</w:t>
      </w:r>
      <w:r>
        <w:t xml:space="preserve"> - весенние пасхальные пейзажи, православные храмы. Художественные работы размером не более формата АЗ, выполненные в любой технике. </w:t>
      </w:r>
    </w:p>
    <w:p w:rsidR="00DC58F6" w:rsidRDefault="00473B53">
      <w:pPr>
        <w:numPr>
          <w:ilvl w:val="0"/>
          <w:numId w:val="2"/>
        </w:numPr>
        <w:spacing w:after="133" w:line="259" w:lineRule="auto"/>
        <w:ind w:right="0" w:hanging="281"/>
      </w:pPr>
      <w:r>
        <w:t xml:space="preserve">Номинация </w:t>
      </w:r>
      <w:r w:rsidR="00BD27F4">
        <w:t>"</w:t>
      </w:r>
      <w:r>
        <w:t>Декоративно — прикладное творчество</w:t>
      </w:r>
      <w:r w:rsidR="00BD27F4">
        <w:t>"</w:t>
      </w:r>
      <w:r>
        <w:t xml:space="preserve">. </w:t>
      </w:r>
    </w:p>
    <w:p w:rsidR="00DC58F6" w:rsidRDefault="00473B53">
      <w:pPr>
        <w:ind w:left="-5" w:right="0"/>
      </w:pPr>
      <w:r>
        <w:t xml:space="preserve">Темы: </w:t>
      </w:r>
      <w:r w:rsidR="00BD27F4">
        <w:t>"</w:t>
      </w:r>
      <w:r>
        <w:t>Пасхальное яйцо</w:t>
      </w:r>
      <w:r w:rsidR="00BD27F4">
        <w:t>"</w:t>
      </w:r>
      <w:r>
        <w:t xml:space="preserve">, </w:t>
      </w:r>
      <w:r w:rsidR="00BD27F4">
        <w:t>"</w:t>
      </w:r>
      <w:r>
        <w:t>Пасхальная композиция</w:t>
      </w:r>
      <w:r w:rsidR="00BD27F4">
        <w:t>"</w:t>
      </w:r>
      <w:r>
        <w:t xml:space="preserve">, </w:t>
      </w:r>
      <w:r w:rsidR="00BD27F4">
        <w:t>"</w:t>
      </w:r>
      <w:r>
        <w:t>Пасхальная открытка</w:t>
      </w:r>
      <w:r w:rsidR="00BD27F4">
        <w:t>"</w:t>
      </w:r>
      <w:r>
        <w:t xml:space="preserve">, </w:t>
      </w:r>
      <w:r w:rsidR="00BD27F4">
        <w:t>"</w:t>
      </w:r>
      <w:r>
        <w:t>Пасхальный сувенир</w:t>
      </w:r>
      <w:r w:rsidR="00BD27F4">
        <w:t>"</w:t>
      </w:r>
      <w:r>
        <w:t xml:space="preserve">. </w:t>
      </w:r>
    </w:p>
    <w:p w:rsidR="00DC58F6" w:rsidRDefault="00473B53">
      <w:pPr>
        <w:spacing w:after="184" w:line="259" w:lineRule="auto"/>
        <w:ind w:left="-5" w:right="0"/>
      </w:pPr>
      <w:r>
        <w:t xml:space="preserve">Критерии оценки номинаций 1, 2: </w:t>
      </w:r>
    </w:p>
    <w:p w:rsidR="00DC58F6" w:rsidRDefault="00473B53">
      <w:pPr>
        <w:numPr>
          <w:ilvl w:val="0"/>
          <w:numId w:val="3"/>
        </w:numPr>
        <w:ind w:right="0" w:hanging="163"/>
      </w:pPr>
      <w:r>
        <w:t xml:space="preserve">соответствии: представляемого произведения тематике фестиваля (является главным критерием); </w:t>
      </w:r>
    </w:p>
    <w:p w:rsidR="00DC58F6" w:rsidRDefault="00473B53">
      <w:pPr>
        <w:numPr>
          <w:ilvl w:val="0"/>
          <w:numId w:val="3"/>
        </w:numPr>
        <w:spacing w:after="184" w:line="259" w:lineRule="auto"/>
        <w:ind w:right="0" w:hanging="163"/>
      </w:pPr>
      <w:r>
        <w:t xml:space="preserve">наличие духовного и патриотического содержания; </w:t>
      </w:r>
    </w:p>
    <w:p w:rsidR="00DC58F6" w:rsidRDefault="00473B53">
      <w:pPr>
        <w:numPr>
          <w:ilvl w:val="0"/>
          <w:numId w:val="3"/>
        </w:numPr>
        <w:spacing w:after="182" w:line="259" w:lineRule="auto"/>
        <w:ind w:right="0" w:hanging="163"/>
      </w:pPr>
      <w:r>
        <w:t xml:space="preserve">полнота и выразительность раскрытия темы; </w:t>
      </w:r>
    </w:p>
    <w:p w:rsidR="00DC58F6" w:rsidRDefault="00473B53">
      <w:pPr>
        <w:numPr>
          <w:ilvl w:val="0"/>
          <w:numId w:val="3"/>
        </w:numPr>
        <w:ind w:right="0" w:hanging="163"/>
      </w:pPr>
      <w:r>
        <w:t xml:space="preserve">оригинальность сюжета; - мастерство исполнения. </w:t>
      </w:r>
    </w:p>
    <w:p w:rsidR="00DC58F6" w:rsidRDefault="00473B53">
      <w:pPr>
        <w:ind w:left="-15" w:right="0" w:firstLine="708"/>
      </w:pPr>
      <w:r>
        <w:t xml:space="preserve">Для участия в конкурсе принимаются работы, выполненные в любой технике: роспись, вышивка, вязание, плетение, аппликация, резьба по дереву, другие, отвечающие тематике и целям конкурса. На лицевой стороне работ необходимо указать фамилию, имя, возраст участника, название работы, название учреждения, ФИО руководителя участника. Работы должны быть выполнены самостоятельно, аккуратно оформлены и готовы к экспонированию. Организаторы фестиваля оставляют за собой право производить объединение жанров внутри номинаций в зависимости от поступивших заявок (менее 5). </w:t>
      </w:r>
    </w:p>
    <w:p w:rsidR="00764228" w:rsidRDefault="00764228">
      <w:pPr>
        <w:ind w:left="-15" w:right="0" w:firstLine="708"/>
      </w:pPr>
      <w:r>
        <w:t>На Фестиваль в номинации "Изобразительное искусство" и "Декоративно-прикладное творчество" предоставляется 3 фото работы в разных ракурсах.</w:t>
      </w:r>
    </w:p>
    <w:p w:rsidR="00764228" w:rsidRDefault="00764228">
      <w:pPr>
        <w:ind w:left="-15" w:right="0" w:firstLine="708"/>
      </w:pPr>
      <w:r>
        <w:t xml:space="preserve">Победители Фестиваля должны </w:t>
      </w:r>
      <w:r w:rsidRPr="00764228">
        <w:rPr>
          <w:b/>
        </w:rPr>
        <w:t>до 14 апреля 2023 года</w:t>
      </w:r>
      <w:r>
        <w:t xml:space="preserve"> предоставить оригиналы работ в МБОУ ДО "Починковский ЦДО" по адресу: с. Починки, ул. 1 Мая, д.2</w:t>
      </w:r>
    </w:p>
    <w:p w:rsidR="00DC58F6" w:rsidRDefault="00473B53" w:rsidP="00764228">
      <w:pPr>
        <w:numPr>
          <w:ilvl w:val="1"/>
          <w:numId w:val="3"/>
        </w:numPr>
        <w:spacing w:after="131" w:line="259" w:lineRule="auto"/>
        <w:ind w:left="709" w:right="0" w:hanging="142"/>
      </w:pPr>
      <w:r>
        <w:t xml:space="preserve">Номинация </w:t>
      </w:r>
      <w:r w:rsidR="00BD27F4">
        <w:t>"</w:t>
      </w:r>
      <w:r>
        <w:t>Литературное творчество</w:t>
      </w:r>
      <w:r w:rsidR="00BD27F4">
        <w:t>"</w:t>
      </w:r>
      <w:r>
        <w:t xml:space="preserve"> (поэзия и проза). </w:t>
      </w:r>
    </w:p>
    <w:p w:rsidR="00DC58F6" w:rsidRDefault="00473B53">
      <w:pPr>
        <w:ind w:left="-5" w:right="0"/>
      </w:pPr>
      <w:r>
        <w:lastRenderedPageBreak/>
        <w:t xml:space="preserve">Темы: библейские мотивы, разговор с Богом, о категориях добра и зла, о Родине, нравственные и жизнеутверждающие темы. </w:t>
      </w:r>
    </w:p>
    <w:p w:rsidR="00DC58F6" w:rsidRDefault="00473B53">
      <w:pPr>
        <w:spacing w:after="184" w:line="259" w:lineRule="auto"/>
        <w:ind w:left="-5" w:right="0"/>
      </w:pPr>
      <w:r>
        <w:t xml:space="preserve">Критерии оценки: </w:t>
      </w:r>
    </w:p>
    <w:p w:rsidR="00DC58F6" w:rsidRDefault="00473B53">
      <w:pPr>
        <w:numPr>
          <w:ilvl w:val="0"/>
          <w:numId w:val="3"/>
        </w:numPr>
        <w:ind w:right="0" w:hanging="163"/>
      </w:pPr>
      <w:r>
        <w:t xml:space="preserve">соответствие представляемого произведения тематике фестиваля (является главным критерием); </w:t>
      </w:r>
    </w:p>
    <w:p w:rsidR="00DC58F6" w:rsidRDefault="00473B53">
      <w:pPr>
        <w:numPr>
          <w:ilvl w:val="0"/>
          <w:numId w:val="3"/>
        </w:numPr>
        <w:spacing w:after="187" w:line="259" w:lineRule="auto"/>
        <w:ind w:right="0" w:hanging="163"/>
      </w:pPr>
      <w:r>
        <w:t xml:space="preserve">глубина художественного замысла; </w:t>
      </w:r>
    </w:p>
    <w:p w:rsidR="00DC58F6" w:rsidRDefault="00473B53">
      <w:pPr>
        <w:numPr>
          <w:ilvl w:val="0"/>
          <w:numId w:val="3"/>
        </w:numPr>
        <w:spacing w:line="259" w:lineRule="auto"/>
        <w:ind w:right="0" w:hanging="163"/>
      </w:pPr>
      <w:r>
        <w:t xml:space="preserve">содержательная, обратная, стилевая, композиционная оригинальность; </w:t>
      </w:r>
    </w:p>
    <w:p w:rsidR="00DC58F6" w:rsidRDefault="00473B53">
      <w:pPr>
        <w:numPr>
          <w:ilvl w:val="0"/>
          <w:numId w:val="3"/>
        </w:numPr>
        <w:spacing w:after="185" w:line="259" w:lineRule="auto"/>
        <w:ind w:right="0" w:hanging="163"/>
      </w:pPr>
      <w:r>
        <w:t xml:space="preserve">целостность текста (содержательно-тематическая, стилевая, языковая); </w:t>
      </w:r>
    </w:p>
    <w:p w:rsidR="00DC58F6" w:rsidRDefault="00473B53">
      <w:pPr>
        <w:numPr>
          <w:ilvl w:val="0"/>
          <w:numId w:val="3"/>
        </w:numPr>
        <w:ind w:right="0" w:hanging="163"/>
      </w:pPr>
      <w:r>
        <w:t xml:space="preserve">смысловая и жанрово-композиционная завершенность произведения; - изобразительно-выразительные особенности произведения, их соответствие замыслу; </w:t>
      </w:r>
    </w:p>
    <w:p w:rsidR="00DC58F6" w:rsidRDefault="00473B53">
      <w:pPr>
        <w:numPr>
          <w:ilvl w:val="0"/>
          <w:numId w:val="3"/>
        </w:numPr>
        <w:spacing w:after="0" w:line="385" w:lineRule="auto"/>
        <w:ind w:right="0" w:hanging="163"/>
      </w:pPr>
      <w:r>
        <w:t xml:space="preserve">артистизм, исполнительский уровень подачи произведения автором. Представляется произведение свободной направленности продолжительностью не более 3-5 минут. </w:t>
      </w:r>
    </w:p>
    <w:p w:rsidR="00DC58F6" w:rsidRDefault="00BD27F4" w:rsidP="00764228">
      <w:pPr>
        <w:numPr>
          <w:ilvl w:val="1"/>
          <w:numId w:val="3"/>
        </w:numPr>
        <w:ind w:right="0" w:firstLine="1"/>
      </w:pPr>
      <w:r>
        <w:t xml:space="preserve">Номинация  </w:t>
      </w:r>
      <w:r w:rsidR="00875C52">
        <w:t xml:space="preserve"> </w:t>
      </w:r>
      <w:r>
        <w:t>"</w:t>
      </w:r>
      <w:r w:rsidR="00473B53">
        <w:t>Вокал. академический, эстрадный и народный</w:t>
      </w:r>
      <w:r>
        <w:t>"</w:t>
      </w:r>
      <w:r w:rsidR="00473B53">
        <w:t xml:space="preserve"> (соло, дуэты, ансамбли). </w:t>
      </w:r>
    </w:p>
    <w:p w:rsidR="00DC58F6" w:rsidRDefault="00473B53">
      <w:pPr>
        <w:ind w:left="-15" w:right="0" w:firstLine="708"/>
      </w:pPr>
      <w:r>
        <w:t xml:space="preserve">Участникам предлагается исполнение произведений, посвященных празднику Пасхи, Родине, матери, а также произведений духовной направленности. </w:t>
      </w:r>
    </w:p>
    <w:p w:rsidR="00DC58F6" w:rsidRDefault="00473B53">
      <w:pPr>
        <w:spacing w:after="188" w:line="259" w:lineRule="auto"/>
        <w:ind w:left="-5" w:right="0"/>
      </w:pPr>
      <w:r>
        <w:t xml:space="preserve">Критерии оценки: </w:t>
      </w:r>
    </w:p>
    <w:p w:rsidR="00DC58F6" w:rsidRDefault="00473B53">
      <w:pPr>
        <w:numPr>
          <w:ilvl w:val="0"/>
          <w:numId w:val="3"/>
        </w:numPr>
        <w:ind w:right="0" w:hanging="163"/>
      </w:pPr>
      <w:r>
        <w:t xml:space="preserve">соответствии представляемого произведения тематике фестиваля (является главным критерием); </w:t>
      </w:r>
    </w:p>
    <w:p w:rsidR="00DC58F6" w:rsidRDefault="00473B53">
      <w:pPr>
        <w:numPr>
          <w:ilvl w:val="0"/>
          <w:numId w:val="3"/>
        </w:numPr>
        <w:spacing w:after="184" w:line="259" w:lineRule="auto"/>
        <w:ind w:right="0" w:hanging="163"/>
      </w:pPr>
      <w:r>
        <w:t xml:space="preserve">музыкальность, художественная трактовка музыкального произведения; </w:t>
      </w:r>
    </w:p>
    <w:p w:rsidR="00DC58F6" w:rsidRDefault="00473B53">
      <w:pPr>
        <w:numPr>
          <w:ilvl w:val="0"/>
          <w:numId w:val="3"/>
        </w:numPr>
        <w:spacing w:after="186" w:line="259" w:lineRule="auto"/>
        <w:ind w:right="0" w:hanging="163"/>
      </w:pPr>
      <w:r>
        <w:t xml:space="preserve">чистота интонации и качество звучания; </w:t>
      </w:r>
    </w:p>
    <w:p w:rsidR="00DC58F6" w:rsidRDefault="00473B53">
      <w:pPr>
        <w:numPr>
          <w:ilvl w:val="0"/>
          <w:numId w:val="3"/>
        </w:numPr>
        <w:spacing w:after="182" w:line="259" w:lineRule="auto"/>
        <w:ind w:right="0" w:hanging="163"/>
      </w:pPr>
      <w:r>
        <w:t xml:space="preserve">красота тембра и сила голоса; </w:t>
      </w:r>
    </w:p>
    <w:p w:rsidR="00DC58F6" w:rsidRDefault="00473B53">
      <w:pPr>
        <w:numPr>
          <w:ilvl w:val="0"/>
          <w:numId w:val="3"/>
        </w:numPr>
        <w:spacing w:after="182" w:line="259" w:lineRule="auto"/>
        <w:ind w:right="0" w:hanging="163"/>
      </w:pPr>
      <w:r>
        <w:t xml:space="preserve">сценическая культура; </w:t>
      </w:r>
    </w:p>
    <w:p w:rsidR="00DC58F6" w:rsidRDefault="00473B53">
      <w:pPr>
        <w:numPr>
          <w:ilvl w:val="0"/>
          <w:numId w:val="3"/>
        </w:numPr>
        <w:spacing w:after="186" w:line="259" w:lineRule="auto"/>
        <w:ind w:right="0" w:hanging="163"/>
      </w:pPr>
      <w:r>
        <w:t xml:space="preserve">сложность репертуара; </w:t>
      </w:r>
    </w:p>
    <w:p w:rsidR="00DC58F6" w:rsidRDefault="00473B53">
      <w:pPr>
        <w:numPr>
          <w:ilvl w:val="0"/>
          <w:numId w:val="3"/>
        </w:numPr>
        <w:ind w:right="0" w:hanging="163"/>
      </w:pPr>
      <w:r>
        <w:lastRenderedPageBreak/>
        <w:t xml:space="preserve">соответствие репертуара исполнительским возможностям и возрастной категории исполнителя; - исполнительское мастерство. </w:t>
      </w:r>
    </w:p>
    <w:p w:rsidR="00DC58F6" w:rsidRDefault="00473B53">
      <w:pPr>
        <w:spacing w:after="183"/>
        <w:ind w:left="-15" w:right="0" w:firstLine="708"/>
      </w:pPr>
      <w:r>
        <w:t xml:space="preserve">Представляется одно произведение свободной направленности продолжительность не более 3-5 минут. </w:t>
      </w:r>
    </w:p>
    <w:p w:rsidR="00BD27F4" w:rsidRDefault="00BD27F4">
      <w:pPr>
        <w:spacing w:after="183"/>
        <w:ind w:left="-15" w:right="0" w:firstLine="708"/>
      </w:pPr>
      <w:r>
        <w:t>В номинациях "Литературное творчество", "Вокал" участники предоставляют видеозаписи творческих номеров.</w:t>
      </w:r>
      <w:r w:rsidR="00875C52">
        <w:t xml:space="preserve">  В номинации "Вокал" допускается участие ансамблей.</w:t>
      </w:r>
    </w:p>
    <w:p w:rsidR="00875C52" w:rsidRDefault="008D0FE2">
      <w:pPr>
        <w:spacing w:after="183"/>
        <w:ind w:left="-15" w:right="0" w:firstLine="708"/>
      </w:pPr>
      <w:r>
        <w:t>5. "Пасха Красная</w:t>
      </w:r>
      <w:r w:rsidR="00875C52">
        <w:t>". В номинации принимают участие семейные коллективы</w:t>
      </w:r>
      <w:r>
        <w:t xml:space="preserve">. На Фестиваль предоставляется </w:t>
      </w:r>
      <w:r w:rsidR="00875C52">
        <w:t>пасхальная композиция.</w:t>
      </w:r>
      <w:r>
        <w:t xml:space="preserve"> Участники данной номинации принимают участие только в муниципальном этапе Фестиваля.</w:t>
      </w:r>
    </w:p>
    <w:p w:rsidR="00DC58F6" w:rsidRDefault="00473B53">
      <w:pPr>
        <w:pStyle w:val="2"/>
        <w:ind w:left="716" w:right="709"/>
      </w:pPr>
      <w:r>
        <w:t xml:space="preserve">8.Возрастные категории </w:t>
      </w:r>
      <w:r w:rsidR="00BD27F4">
        <w:t>участников</w:t>
      </w:r>
    </w:p>
    <w:p w:rsidR="00DC58F6" w:rsidRDefault="00473B53">
      <w:pPr>
        <w:numPr>
          <w:ilvl w:val="0"/>
          <w:numId w:val="4"/>
        </w:numPr>
        <w:spacing w:after="184" w:line="259" w:lineRule="auto"/>
        <w:ind w:right="0" w:hanging="163"/>
      </w:pPr>
      <w:r>
        <w:t xml:space="preserve">Дошкольники; </w:t>
      </w:r>
    </w:p>
    <w:p w:rsidR="00DC58F6" w:rsidRDefault="00473B53">
      <w:pPr>
        <w:numPr>
          <w:ilvl w:val="0"/>
          <w:numId w:val="4"/>
        </w:numPr>
        <w:spacing w:after="181" w:line="259" w:lineRule="auto"/>
        <w:ind w:right="0" w:hanging="163"/>
      </w:pPr>
      <w:r>
        <w:t xml:space="preserve">Обучающиеся 1-4 классы; </w:t>
      </w:r>
    </w:p>
    <w:p w:rsidR="00DC58F6" w:rsidRDefault="00473B53">
      <w:pPr>
        <w:numPr>
          <w:ilvl w:val="0"/>
          <w:numId w:val="4"/>
        </w:numPr>
        <w:spacing w:after="183" w:line="259" w:lineRule="auto"/>
        <w:ind w:right="0" w:hanging="163"/>
      </w:pPr>
      <w:r>
        <w:t xml:space="preserve">Обучающиеся 5-11 классов; </w:t>
      </w:r>
    </w:p>
    <w:p w:rsidR="00DC58F6" w:rsidRDefault="00BD27F4">
      <w:pPr>
        <w:numPr>
          <w:ilvl w:val="0"/>
          <w:numId w:val="4"/>
        </w:numPr>
        <w:spacing w:line="259" w:lineRule="auto"/>
        <w:ind w:right="0" w:hanging="163"/>
      </w:pPr>
      <w:r>
        <w:t>Участники в</w:t>
      </w:r>
      <w:r w:rsidR="00473B53">
        <w:t xml:space="preserve"> возрасте с 17 до 35 лет; </w:t>
      </w:r>
    </w:p>
    <w:p w:rsidR="008D0FE2" w:rsidRDefault="008D0FE2">
      <w:pPr>
        <w:numPr>
          <w:ilvl w:val="0"/>
          <w:numId w:val="4"/>
        </w:numPr>
        <w:spacing w:line="259" w:lineRule="auto"/>
        <w:ind w:right="0" w:hanging="163"/>
      </w:pPr>
      <w:r>
        <w:t>Семейные коллективы (только номинация "Пасха Красная").</w:t>
      </w:r>
    </w:p>
    <w:p w:rsidR="00E171D9" w:rsidRDefault="00E171D9">
      <w:pPr>
        <w:pStyle w:val="2"/>
        <w:spacing w:after="126"/>
        <w:ind w:left="716" w:right="711"/>
      </w:pPr>
    </w:p>
    <w:p w:rsidR="00DC58F6" w:rsidRDefault="00473B53">
      <w:pPr>
        <w:pStyle w:val="2"/>
        <w:spacing w:after="126"/>
        <w:ind w:left="716" w:right="711"/>
      </w:pPr>
      <w:r>
        <w:t xml:space="preserve">9.Техническое оснащение </w:t>
      </w:r>
    </w:p>
    <w:p w:rsidR="00DC58F6" w:rsidRDefault="00473B53">
      <w:pPr>
        <w:ind w:left="-15" w:right="0" w:firstLine="708"/>
      </w:pPr>
      <w:r>
        <w:t xml:space="preserve">Участники всех номинаций могут исполнять конкурсные произведения с живым музыкальным сопровождением или иметь фонограммы. </w:t>
      </w:r>
    </w:p>
    <w:p w:rsidR="00DC58F6" w:rsidRDefault="00473B53">
      <w:pPr>
        <w:ind w:left="-15" w:right="0" w:firstLine="708"/>
      </w:pPr>
      <w:r>
        <w:t xml:space="preserve">Внимание! Каждая звукозапись ОБЯЗАТЕЛЬНО должна быть записана на отдельном </w:t>
      </w:r>
      <w:proofErr w:type="spellStart"/>
      <w:r>
        <w:t>флеш</w:t>
      </w:r>
      <w:proofErr w:type="spellEnd"/>
      <w:r>
        <w:t xml:space="preserve">-накопителе с ЕДИНСТВЕННЫМ треком и указанием: названия произведения, автора музыки текста, название ансамбля/фамилия исполнителя, наименование учреждения, а также продолжительностью звучания данного произведения. </w:t>
      </w:r>
    </w:p>
    <w:p w:rsidR="00DC58F6" w:rsidRDefault="00473B53">
      <w:pPr>
        <w:ind w:left="-15" w:right="0" w:firstLine="708"/>
      </w:pPr>
      <w:r>
        <w:t xml:space="preserve">Носитель не принимается звукорежиссером на фестивале, если: не подписан, на носителе присутствуют фонограммы, не участвующие в </w:t>
      </w:r>
      <w:r>
        <w:lastRenderedPageBreak/>
        <w:t xml:space="preserve">фестивале, на носителе присутствует дополнительная информация, не имеющая отношения к фестивалю. </w:t>
      </w:r>
    </w:p>
    <w:p w:rsidR="00DC58F6" w:rsidRDefault="00473B53">
      <w:pPr>
        <w:pStyle w:val="2"/>
        <w:spacing w:after="127"/>
        <w:ind w:left="716" w:right="1"/>
      </w:pPr>
      <w:r>
        <w:t xml:space="preserve">10.Награждение </w:t>
      </w:r>
    </w:p>
    <w:p w:rsidR="00F94446" w:rsidRDefault="00F94446">
      <w:pPr>
        <w:ind w:left="-15" w:right="0" w:firstLine="708"/>
      </w:pPr>
      <w:r>
        <w:t>Победители и призеры муниципального этапа награждаются грамотами.</w:t>
      </w:r>
    </w:p>
    <w:p w:rsidR="00F94446" w:rsidRDefault="00F94446">
      <w:pPr>
        <w:ind w:left="-15" w:right="0" w:firstLine="708"/>
      </w:pPr>
      <w:r>
        <w:t>Пять лучших работ в каждой номинации (кроме номинации "Пасха Красная") направляются для участия в епархиальном этапе Фестиваля.</w:t>
      </w:r>
    </w:p>
    <w:p w:rsidR="00DC58F6" w:rsidRDefault="00473B53">
      <w:pPr>
        <w:ind w:left="-15" w:right="0" w:firstLine="708"/>
      </w:pPr>
      <w:r>
        <w:t xml:space="preserve">Итоговый фестиваль состоится 23 апреля 2023 года в районном Дворце культуры в 13.00. </w:t>
      </w:r>
    </w:p>
    <w:p w:rsidR="00DC58F6" w:rsidRDefault="00473B53">
      <w:pPr>
        <w:ind w:left="-15" w:right="0" w:firstLine="708"/>
      </w:pPr>
      <w:r>
        <w:t xml:space="preserve">Победители по решению жюри награждаются Дипломами лауреатов конкурса I, II и III степени и призами. Остальные участники награждаются Дипломами за участие в фестивале. </w:t>
      </w:r>
    </w:p>
    <w:p w:rsidR="00DC58F6" w:rsidRDefault="00473B53">
      <w:pPr>
        <w:ind w:left="-15" w:right="0" w:firstLine="708"/>
      </w:pPr>
      <w:r>
        <w:t xml:space="preserve">Решения жюри окончательны, оформляются протоколом и пересмотру не подлежат. </w:t>
      </w:r>
    </w:p>
    <w:p w:rsidR="00143558" w:rsidRDefault="00143558">
      <w:pPr>
        <w:ind w:left="-15" w:right="0" w:firstLine="708"/>
      </w:pPr>
    </w:p>
    <w:p w:rsidR="00143558" w:rsidRDefault="00143558">
      <w:pPr>
        <w:ind w:left="-15" w:right="0" w:firstLine="708"/>
      </w:pPr>
    </w:p>
    <w:p w:rsidR="00143558" w:rsidRDefault="00143558">
      <w:pPr>
        <w:ind w:left="-15" w:right="0" w:firstLine="708"/>
      </w:pPr>
    </w:p>
    <w:p w:rsidR="008D0FE2" w:rsidRDefault="008D0FE2">
      <w:pPr>
        <w:ind w:left="-15" w:right="0" w:firstLine="708"/>
      </w:pPr>
    </w:p>
    <w:p w:rsidR="008D0FE2" w:rsidRDefault="008D0FE2">
      <w:pPr>
        <w:ind w:left="-15" w:right="0" w:firstLine="708"/>
      </w:pPr>
    </w:p>
    <w:p w:rsidR="008D0FE2" w:rsidRDefault="008D0FE2">
      <w:pPr>
        <w:ind w:left="-15" w:right="0" w:firstLine="708"/>
      </w:pPr>
    </w:p>
    <w:p w:rsidR="008D0FE2" w:rsidRDefault="008D0FE2">
      <w:pPr>
        <w:ind w:left="-15" w:right="0" w:firstLine="708"/>
      </w:pPr>
    </w:p>
    <w:p w:rsidR="008D0FE2" w:rsidRDefault="008D0FE2">
      <w:pPr>
        <w:ind w:left="-15" w:right="0" w:firstLine="708"/>
      </w:pPr>
    </w:p>
    <w:p w:rsidR="008D0FE2" w:rsidRDefault="008D0FE2">
      <w:pPr>
        <w:ind w:left="-15" w:right="0" w:firstLine="708"/>
      </w:pPr>
    </w:p>
    <w:p w:rsidR="008D0FE2" w:rsidRDefault="008D0FE2">
      <w:pPr>
        <w:ind w:left="-15" w:right="0" w:firstLine="708"/>
      </w:pPr>
    </w:p>
    <w:p w:rsidR="008D0FE2" w:rsidRDefault="008D0FE2">
      <w:pPr>
        <w:ind w:left="-15" w:right="0" w:firstLine="708"/>
      </w:pPr>
    </w:p>
    <w:p w:rsidR="008D0FE2" w:rsidRDefault="008D0FE2">
      <w:pPr>
        <w:ind w:left="-15" w:right="0" w:firstLine="708"/>
      </w:pPr>
    </w:p>
    <w:p w:rsidR="008D0FE2" w:rsidRDefault="008D0FE2">
      <w:pPr>
        <w:ind w:left="-15" w:right="0" w:firstLine="708"/>
      </w:pPr>
    </w:p>
    <w:p w:rsidR="008D0FE2" w:rsidRDefault="008D0FE2">
      <w:pPr>
        <w:ind w:left="-15" w:right="0" w:firstLine="708"/>
      </w:pPr>
    </w:p>
    <w:p w:rsidR="008D0FE2" w:rsidRDefault="008D0FE2">
      <w:pPr>
        <w:ind w:left="-15" w:right="0" w:firstLine="708"/>
      </w:pPr>
    </w:p>
    <w:p w:rsidR="008D0FE2" w:rsidRDefault="008D0FE2">
      <w:pPr>
        <w:ind w:left="-15" w:right="0" w:firstLine="708"/>
      </w:pPr>
    </w:p>
    <w:p w:rsidR="00143558" w:rsidRDefault="00143558" w:rsidP="00143558">
      <w:pPr>
        <w:ind w:left="-15" w:right="0" w:firstLine="708"/>
        <w:jc w:val="right"/>
      </w:pPr>
      <w:r>
        <w:t>Приложение 1</w:t>
      </w:r>
    </w:p>
    <w:p w:rsidR="00143558" w:rsidRDefault="00143558" w:rsidP="00143558">
      <w:pPr>
        <w:ind w:left="-15" w:right="0" w:firstLine="708"/>
        <w:jc w:val="right"/>
      </w:pPr>
      <w:r>
        <w:t>к положению о проведении муниципального этапа епархиального фестиваля "Пасхальная радость"</w:t>
      </w:r>
    </w:p>
    <w:p w:rsidR="00143558" w:rsidRDefault="00143558" w:rsidP="00143558">
      <w:pPr>
        <w:ind w:left="-15" w:right="0" w:firstLine="708"/>
        <w:jc w:val="right"/>
      </w:pPr>
    </w:p>
    <w:p w:rsidR="00143558" w:rsidRDefault="00143558" w:rsidP="00143558">
      <w:pPr>
        <w:spacing w:after="186" w:line="259" w:lineRule="auto"/>
        <w:ind w:right="0"/>
        <w:jc w:val="center"/>
      </w:pPr>
      <w:r>
        <w:t>Заявка</w:t>
      </w:r>
    </w:p>
    <w:p w:rsidR="00143558" w:rsidRDefault="00143558" w:rsidP="00143558">
      <w:pPr>
        <w:spacing w:after="186" w:line="259" w:lineRule="auto"/>
        <w:ind w:right="0"/>
        <w:jc w:val="center"/>
      </w:pPr>
      <w:r>
        <w:t xml:space="preserve">на участие в муниципальном этапе епархиального этапа фестиваля –конкурса православной культуры и творчества </w:t>
      </w:r>
      <w:r w:rsidR="00BD27F4">
        <w:t>"</w:t>
      </w:r>
      <w:r>
        <w:t>Пасхальная радость</w:t>
      </w:r>
      <w:r w:rsidR="00BD27F4">
        <w:t>"</w:t>
      </w:r>
    </w:p>
    <w:tbl>
      <w:tblPr>
        <w:tblStyle w:val="TableGrid"/>
        <w:tblW w:w="10206" w:type="dxa"/>
        <w:tblInd w:w="-709" w:type="dxa"/>
        <w:tblCellMar>
          <w:top w:w="11" w:type="dxa"/>
          <w:left w:w="38" w:type="dxa"/>
        </w:tblCellMar>
        <w:tblLook w:val="04A0" w:firstRow="1" w:lastRow="0" w:firstColumn="1" w:lastColumn="0" w:noHBand="0" w:noVBand="1"/>
      </w:tblPr>
      <w:tblGrid>
        <w:gridCol w:w="707"/>
        <w:gridCol w:w="2125"/>
        <w:gridCol w:w="1702"/>
        <w:gridCol w:w="1843"/>
        <w:gridCol w:w="1702"/>
        <w:gridCol w:w="2127"/>
      </w:tblGrid>
      <w:tr w:rsidR="003C6419" w:rsidTr="003C6419">
        <w:trPr>
          <w:trHeight w:val="2669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419" w:rsidRDefault="003C6419" w:rsidP="00904594">
            <w:pPr>
              <w:spacing w:after="0" w:line="259" w:lineRule="auto"/>
              <w:ind w:right="12" w:firstLine="0"/>
              <w:jc w:val="left"/>
            </w:pPr>
            <w:proofErr w:type="gramStart"/>
            <w:r>
              <w:rPr>
                <w:b/>
                <w:sz w:val="22"/>
              </w:rPr>
              <w:t>№  п</w:t>
            </w:r>
            <w:proofErr w:type="gramEnd"/>
            <w:r>
              <w:rPr>
                <w:b/>
                <w:sz w:val="22"/>
              </w:rPr>
              <w:t xml:space="preserve">/п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419" w:rsidRDefault="003C6419" w:rsidP="00904594">
            <w:pPr>
              <w:spacing w:after="31" w:line="356" w:lineRule="auto"/>
              <w:ind w:left="38" w:right="0" w:firstLine="0"/>
              <w:jc w:val="left"/>
            </w:pPr>
            <w:r>
              <w:rPr>
                <w:b/>
                <w:sz w:val="22"/>
              </w:rPr>
              <w:t xml:space="preserve">Образовательная организация, ответственный за </w:t>
            </w:r>
          </w:p>
          <w:p w:rsidR="003C6419" w:rsidRDefault="003C6419" w:rsidP="00904594">
            <w:pPr>
              <w:tabs>
                <w:tab w:val="right" w:pos="2086"/>
              </w:tabs>
              <w:spacing w:after="109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участие </w:t>
            </w:r>
            <w:r>
              <w:rPr>
                <w:b/>
                <w:sz w:val="22"/>
              </w:rPr>
              <w:tab/>
              <w:t xml:space="preserve">в </w:t>
            </w:r>
          </w:p>
          <w:p w:rsidR="003C6419" w:rsidRDefault="003C6419" w:rsidP="00904594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  <w:sz w:val="22"/>
              </w:rPr>
              <w:t xml:space="preserve">конкурсе, контактный телефон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419" w:rsidRDefault="003C6419" w:rsidP="00904594">
            <w:pPr>
              <w:spacing w:after="0" w:line="259" w:lineRule="auto"/>
              <w:ind w:left="156" w:right="0" w:firstLine="0"/>
              <w:jc w:val="left"/>
            </w:pPr>
            <w:r>
              <w:rPr>
                <w:b/>
                <w:sz w:val="22"/>
              </w:rPr>
              <w:t xml:space="preserve">Ф.И.О. </w:t>
            </w:r>
            <w:proofErr w:type="spellStart"/>
            <w:r>
              <w:rPr>
                <w:b/>
                <w:sz w:val="22"/>
              </w:rPr>
              <w:t>педагогичес</w:t>
            </w:r>
            <w:proofErr w:type="spellEnd"/>
            <w:r>
              <w:rPr>
                <w:b/>
                <w:sz w:val="22"/>
              </w:rPr>
              <w:t xml:space="preserve"> кого работника (полностью), должность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419" w:rsidRDefault="003C6419" w:rsidP="0090459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Ф.И. учащегося / воспитанника (полностью), возраст 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419" w:rsidRDefault="003C6419" w:rsidP="00904594">
            <w:pPr>
              <w:spacing w:after="0" w:line="384" w:lineRule="auto"/>
              <w:ind w:left="62" w:right="0" w:firstLine="0"/>
              <w:jc w:val="left"/>
            </w:pPr>
            <w:r>
              <w:rPr>
                <w:b/>
                <w:sz w:val="22"/>
              </w:rPr>
              <w:t xml:space="preserve">Название номера, </w:t>
            </w:r>
            <w:r>
              <w:rPr>
                <w:b/>
                <w:sz w:val="22"/>
              </w:rPr>
              <w:tab/>
              <w:t xml:space="preserve">его </w:t>
            </w:r>
          </w:p>
          <w:p w:rsidR="003C6419" w:rsidRDefault="003C6419" w:rsidP="00904594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22"/>
              </w:rPr>
              <w:t xml:space="preserve">краткое описание, время исполнения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419" w:rsidRDefault="003C6419" w:rsidP="00904594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22"/>
              </w:rPr>
              <w:t xml:space="preserve">Номинация </w:t>
            </w:r>
          </w:p>
        </w:tc>
      </w:tr>
      <w:tr w:rsidR="003C6419" w:rsidTr="003C6419">
        <w:trPr>
          <w:trHeight w:val="751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419" w:rsidRDefault="003C6419" w:rsidP="009045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419" w:rsidRDefault="003C6419" w:rsidP="009045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419" w:rsidRDefault="003C6419" w:rsidP="0090459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419" w:rsidRDefault="003C6419" w:rsidP="009045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419" w:rsidRDefault="003C6419" w:rsidP="009045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419" w:rsidRDefault="003C6419" w:rsidP="009045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143558" w:rsidRDefault="00143558" w:rsidP="00143558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907C77" w:rsidRDefault="00907C77" w:rsidP="00143558">
      <w:pPr>
        <w:spacing w:after="131" w:line="259" w:lineRule="auto"/>
        <w:ind w:left="0" w:right="0" w:firstLine="0"/>
        <w:jc w:val="left"/>
      </w:pPr>
    </w:p>
    <w:p w:rsidR="00907C77" w:rsidRDefault="00907C77" w:rsidP="00143558">
      <w:pPr>
        <w:spacing w:after="131" w:line="259" w:lineRule="auto"/>
        <w:ind w:left="0" w:right="0" w:firstLine="0"/>
        <w:jc w:val="left"/>
      </w:pPr>
      <w:r>
        <w:t>Директор            ___________   ______________</w:t>
      </w:r>
      <w:bookmarkStart w:id="0" w:name="_GoBack"/>
      <w:bookmarkEnd w:id="0"/>
    </w:p>
    <w:p w:rsidR="00143558" w:rsidRDefault="00143558" w:rsidP="00143558">
      <w:pPr>
        <w:ind w:left="-15" w:right="0" w:firstLine="708"/>
        <w:jc w:val="center"/>
      </w:pPr>
    </w:p>
    <w:sectPr w:rsidR="00143558">
      <w:pgSz w:w="11906" w:h="16838"/>
      <w:pgMar w:top="879" w:right="845" w:bottom="118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B0ACE"/>
    <w:multiLevelType w:val="hybridMultilevel"/>
    <w:tmpl w:val="459CC76A"/>
    <w:lvl w:ilvl="0" w:tplc="D00633E8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54DD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34EE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8A1B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662F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3846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F8D5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9243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329C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836CCC"/>
    <w:multiLevelType w:val="hybridMultilevel"/>
    <w:tmpl w:val="3604A694"/>
    <w:lvl w:ilvl="0" w:tplc="0A68874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4453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ACA6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9839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E78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FAEA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F255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2C8B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DEE1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A04F8C"/>
    <w:multiLevelType w:val="hybridMultilevel"/>
    <w:tmpl w:val="0318E702"/>
    <w:lvl w:ilvl="0" w:tplc="BAEC87D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9E134E">
      <w:start w:val="3"/>
      <w:numFmt w:val="decimal"/>
      <w:lvlRestart w:val="0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E46ED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B6D0B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269B0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78D9B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3A227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E489B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1803C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380A6E"/>
    <w:multiLevelType w:val="hybridMultilevel"/>
    <w:tmpl w:val="AEF80F88"/>
    <w:lvl w:ilvl="0" w:tplc="4F1422D4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7685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9A29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C287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EE07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A8E1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46D7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8496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8A28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F6"/>
    <w:rsid w:val="00066E9D"/>
    <w:rsid w:val="00143558"/>
    <w:rsid w:val="001E79FB"/>
    <w:rsid w:val="00283EB0"/>
    <w:rsid w:val="0039540D"/>
    <w:rsid w:val="003B755A"/>
    <w:rsid w:val="003C6419"/>
    <w:rsid w:val="00473B53"/>
    <w:rsid w:val="00764228"/>
    <w:rsid w:val="00875C52"/>
    <w:rsid w:val="008D0FE2"/>
    <w:rsid w:val="00907C77"/>
    <w:rsid w:val="00BD27F4"/>
    <w:rsid w:val="00DC58F6"/>
    <w:rsid w:val="00E171D9"/>
    <w:rsid w:val="00F94446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AD6E3-7A2C-46DD-B27E-B9A01952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87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1"/>
      <w:ind w:right="6"/>
      <w:jc w:val="center"/>
      <w:outlineLvl w:val="0"/>
    </w:pPr>
    <w:rPr>
      <w:rFonts w:ascii="Times New Roman" w:eastAsia="Times New Roman" w:hAnsi="Times New Roman" w:cs="Times New Roman"/>
      <w:b/>
      <w:color w:val="FF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8"/>
      <w:ind w:left="175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83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4182f49068ff026b4436db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Olga</cp:lastModifiedBy>
  <cp:revision>9</cp:revision>
  <dcterms:created xsi:type="dcterms:W3CDTF">2023-03-16T10:07:00Z</dcterms:created>
  <dcterms:modified xsi:type="dcterms:W3CDTF">2023-03-21T08:07:00Z</dcterms:modified>
</cp:coreProperties>
</file>