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b/>
          <w:bCs/>
          <w:color w:val="212121"/>
          <w:sz w:val="26"/>
          <w:lang w:eastAsia="ru-RU"/>
        </w:rPr>
        <w:t>Международный конкурс детского творчества «Красота Божьего мира»</w:t>
      </w: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проводится в рамках </w:t>
      </w:r>
      <w:hyperlink r:id="rId5" w:tgtFrame="_blank" w:history="1">
        <w:r w:rsidRPr="00BC248D">
          <w:rPr>
            <w:rFonts w:ascii="Helvetica" w:eastAsia="Times New Roman" w:hAnsi="Helvetica" w:cs="Helvetica"/>
            <w:color w:val="6B6B6B"/>
            <w:sz w:val="26"/>
            <w:u w:val="single"/>
            <w:lang w:eastAsia="ru-RU"/>
          </w:rPr>
          <w:t>Международных Рождественских образовательных чтений</w:t>
        </w:r>
      </w:hyperlink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по благословению Святейшего Патриарха Московского и всея Руси Кирилла.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Жюри конкурса возглавляет Председатель Синодального отдела религиозного образования и катехизации </w:t>
      </w:r>
      <w:hyperlink r:id="rId6" w:tgtFrame="_blank" w:tooltip="Митрополит Меркурий (Иванов) — Председатель Синодального отдела религиозного образования и катехизации" w:history="1">
        <w:r w:rsidRPr="00BC248D">
          <w:rPr>
            <w:rFonts w:ascii="Helvetica" w:eastAsia="Times New Roman" w:hAnsi="Helvetica" w:cs="Helvetica"/>
            <w:color w:val="6B6B6B"/>
            <w:sz w:val="26"/>
            <w:u w:val="single"/>
            <w:lang w:eastAsia="ru-RU"/>
          </w:rPr>
          <w:t>митрополит Ростовский и Новочеркасский Меркурий</w:t>
        </w:r>
      </w:hyperlink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</w:t>
      </w:r>
    </w:p>
    <w:p w:rsidR="00BC248D" w:rsidRPr="00BC248D" w:rsidRDefault="00BC248D" w:rsidP="00BC24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Помощь в организации и проведении конкурса оказывает Фонд просвещения «МЕТА».</w:t>
      </w:r>
    </w:p>
    <w:p w:rsidR="00BC248D" w:rsidRPr="00BC248D" w:rsidRDefault="00BC248D" w:rsidP="00BC24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конкурсе принимают участие юные художники из России, Украины, Белоруссии, Латвии, Болгарии, Сербии, Казахстана, Кипра. В жюри конкурса, наряду с сотрудниками Синодального отдела, входят члены Российской академии художеств, Союза художников России, видные деятели искусств.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Отражая в своих работах все то, что окружает их в повседневной жизни – свою семью, друзей, родной дом и город, природу в разных ее проявлениях, перенося на бумагу свое видение сотворенного Богом мира, дети учатся видеть вокруг себя прекрасное, а значит – любить свою землю, свою Родину. Награждение победителей проходит на церемонии закрытия Рождественских чтений в Храме Христа Спасителя.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b/>
          <w:bCs/>
          <w:color w:val="212121"/>
          <w:sz w:val="26"/>
          <w:lang w:eastAsia="ru-RU"/>
        </w:rPr>
        <w:t>Номинации Международного конкурса детского творчества «Красота Божьего мира: Великая Победа: наследие и наследники»</w:t>
      </w:r>
    </w:p>
    <w:p w:rsidR="00BC248D" w:rsidRPr="00BC248D" w:rsidRDefault="00BC248D" w:rsidP="00BC248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b/>
          <w:bCs/>
          <w:color w:val="212121"/>
          <w:sz w:val="26"/>
          <w:lang w:eastAsia="ru-RU"/>
        </w:rPr>
        <w:t>«ОСНОВНАЯ ТЕМАТИКА»:</w:t>
      </w:r>
    </w:p>
    <w:p w:rsidR="00BC248D" w:rsidRPr="00BC248D" w:rsidRDefault="00BC248D" w:rsidP="00BC248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BC248D" w:rsidRPr="00BC248D" w:rsidRDefault="00BC248D" w:rsidP="00BC248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День Победы.</w:t>
      </w:r>
    </w:p>
    <w:p w:rsidR="00BC248D" w:rsidRPr="00BC248D" w:rsidRDefault="00BC248D" w:rsidP="00BC248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Города-герои.</w:t>
      </w:r>
    </w:p>
    <w:p w:rsidR="00BC248D" w:rsidRPr="00BC248D" w:rsidRDefault="00BC248D" w:rsidP="00BC248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Великая Отечественная война в моем городе.</w:t>
      </w:r>
    </w:p>
    <w:p w:rsidR="00BC248D" w:rsidRPr="00BC248D" w:rsidRDefault="00BC248D" w:rsidP="00BC248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«Я помню!» (посвящается ветеранам Великой Отечественной войны).</w:t>
      </w:r>
    </w:p>
    <w:p w:rsidR="00BC248D" w:rsidRPr="00BC248D" w:rsidRDefault="00BC248D" w:rsidP="00BC248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Русская Православная Церковь во время Великой Отечественной войны.</w:t>
      </w:r>
    </w:p>
    <w:p w:rsidR="00BC248D" w:rsidRPr="00BC248D" w:rsidRDefault="00BC248D" w:rsidP="00BC248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b/>
          <w:bCs/>
          <w:color w:val="212121"/>
          <w:sz w:val="26"/>
          <w:lang w:eastAsia="ru-RU"/>
        </w:rPr>
        <w:t>«ПРАВОСЛАВНАЯ ИКОНА»:</w:t>
      </w:r>
    </w:p>
    <w:p w:rsidR="00BC248D" w:rsidRPr="00BC248D" w:rsidRDefault="00BC248D" w:rsidP="00BC248D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Православные святые, покровительствующие и защищающие военных различных родов войск: св. вмч. Георгий Победоносец, св. бг. князь Александр Невский, вмч. Дмитрий Солунский, архистр. Михаил и т.д.</w:t>
      </w:r>
    </w:p>
    <w:p w:rsidR="00BC248D" w:rsidRPr="00BC248D" w:rsidRDefault="00BC248D" w:rsidP="00BC248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b/>
          <w:bCs/>
          <w:color w:val="212121"/>
          <w:sz w:val="26"/>
          <w:lang w:eastAsia="ru-RU"/>
        </w:rPr>
        <w:t>«РОСПИСЬ ПО ФАРФОРУ»:</w:t>
      </w:r>
    </w:p>
    <w:p w:rsidR="00BC248D" w:rsidRPr="00BC248D" w:rsidRDefault="00BC248D" w:rsidP="00BC248D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BC248D" w:rsidRPr="00BC248D" w:rsidRDefault="00BC248D" w:rsidP="00BC248D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День Победы.</w:t>
      </w:r>
    </w:p>
    <w:p w:rsidR="00BC248D" w:rsidRPr="00BC248D" w:rsidRDefault="00BC248D" w:rsidP="00BC248D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Города-герои. </w:t>
      </w:r>
    </w:p>
    <w:p w:rsidR="00BC248D" w:rsidRPr="00BC248D" w:rsidRDefault="00BC248D" w:rsidP="00BC248D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Великая Отечественная война в моем городе.</w:t>
      </w:r>
    </w:p>
    <w:p w:rsidR="00BC248D" w:rsidRPr="00BC248D" w:rsidRDefault="00BC248D" w:rsidP="00BC248D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«Я помню!» (посвящается ветеранам Великой Отечественной войны).</w:t>
      </w:r>
    </w:p>
    <w:p w:rsidR="00BC248D" w:rsidRPr="00BC248D" w:rsidRDefault="00BC248D" w:rsidP="00BC248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b/>
          <w:bCs/>
          <w:color w:val="212121"/>
          <w:sz w:val="26"/>
          <w:lang w:eastAsia="ru-RU"/>
        </w:rPr>
        <w:t>«РАССКАЗ»: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Герои Великой Отечественной войны.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«На передовой».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Ленинградская блокада.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Сталинградская битва.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>День Победы.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Наследие и наследники.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Из истории моей семьи.</w:t>
      </w:r>
    </w:p>
    <w:p w:rsidR="00BC248D" w:rsidRPr="00BC248D" w:rsidRDefault="00BC248D" w:rsidP="00BC248D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C248D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«Мы помним».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7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Анкета-заявка (xlsx)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8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Положение о конкурсе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9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Циркулярное письмо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10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Номинации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11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Призовые места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12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Требования к работам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13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Соглашение о передаче прав на работу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14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Соглашение на обработку персональных данных</w:t>
        </w:r>
      </w:hyperlink>
    </w:p>
    <w:p w:rsidR="00BC248D" w:rsidRPr="00BC248D" w:rsidRDefault="00BC248D" w:rsidP="00BC248D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212121"/>
          <w:sz w:val="33"/>
          <w:szCs w:val="33"/>
          <w:lang w:eastAsia="ru-RU"/>
        </w:rPr>
      </w:pPr>
      <w:hyperlink r:id="rId15" w:tgtFrame="_blank" w:history="1">
        <w:r w:rsidRPr="00BC248D">
          <w:rPr>
            <w:rFonts w:ascii="Helvetica" w:eastAsia="Times New Roman" w:hAnsi="Helvetica" w:cs="Helvetica"/>
            <w:b/>
            <w:bCs/>
            <w:color w:val="000080"/>
            <w:sz w:val="33"/>
            <w:u w:val="single"/>
            <w:lang w:eastAsia="ru-RU"/>
          </w:rPr>
          <w:t>Приложение 1</w:t>
        </w:r>
      </w:hyperlink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b/>
          <w:bCs/>
          <w:color w:val="000000"/>
          <w:sz w:val="33"/>
          <w:u w:val="single"/>
          <w:lang w:eastAsia="ru-RU"/>
        </w:rPr>
        <w:t>ПАКЕТ ДОКУМЕНТОВ УЧАСТНИКА ПРОСИМ НАПРАВИТЬ ПО АДРЕСУ:</w:t>
      </w:r>
      <w:r w:rsidRPr="00BC248D">
        <w:rPr>
          <w:rFonts w:ascii="Arial" w:eastAsia="Times New Roman" w:hAnsi="Arial" w:cs="Arial"/>
          <w:b/>
          <w:bCs/>
          <w:color w:val="000080"/>
          <w:sz w:val="33"/>
          <w:u w:val="single"/>
          <w:lang w:eastAsia="ru-RU"/>
        </w:rPr>
        <w:t> </w:t>
      </w:r>
      <w:r w:rsidRPr="00BC248D">
        <w:rPr>
          <w:rFonts w:ascii="Arial" w:eastAsia="Times New Roman" w:hAnsi="Arial" w:cs="Arial"/>
          <w:b/>
          <w:bCs/>
          <w:color w:val="000080"/>
          <w:sz w:val="36"/>
          <w:u w:val="single"/>
          <w:lang w:eastAsia="ru-RU"/>
        </w:rPr>
        <w:t>606210, НИЖЕГОРОДСКАЯ ОБЛАСТЬ, ГОРОД ЛЫСКОВО, УЛ. ЛУНАЧАРСКОГО 24, ОТДЕЛ РЕЛИГИОЗНОГО ОБРАЗОВАНИЯ ЛЫСКОВСКОЙ ЕПАРХИИ</w:t>
      </w:r>
      <w:r w:rsidRPr="00BC248D">
        <w:rPr>
          <w:rFonts w:ascii="Arial" w:eastAsia="Times New Roman" w:hAnsi="Arial" w:cs="Arial"/>
          <w:b/>
          <w:bCs/>
          <w:color w:val="000000"/>
          <w:sz w:val="33"/>
          <w:u w:val="single"/>
          <w:lang w:eastAsia="ru-RU"/>
        </w:rPr>
        <w:t>,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b/>
          <w:bCs/>
          <w:color w:val="000000"/>
          <w:sz w:val="33"/>
          <w:u w:val="single"/>
          <w:lang w:eastAsia="ru-RU"/>
        </w:rPr>
        <w:t>А ТАКЖЕ ПО ЭЛЕКТРОННОЙ ПОЧТЕ </w:t>
      </w:r>
      <w:hyperlink r:id="rId16" w:anchor="/compose/to=lsk-ro%40yandex.ru" w:tgtFrame="_blank" w:history="1">
        <w:r w:rsidRPr="00BC248D">
          <w:rPr>
            <w:rFonts w:ascii="Arial" w:eastAsia="Times New Roman" w:hAnsi="Arial" w:cs="Arial"/>
            <w:b/>
            <w:bCs/>
            <w:color w:val="000080"/>
            <w:sz w:val="33"/>
            <w:u w:val="single"/>
            <w:lang w:eastAsia="ru-RU"/>
          </w:rPr>
          <w:t>LSK-RO@YANDEX.RU</w:t>
        </w:r>
      </w:hyperlink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b/>
          <w:bCs/>
          <w:color w:val="B22222"/>
          <w:sz w:val="33"/>
          <w:u w:val="single"/>
          <w:lang w:eastAsia="ru-RU"/>
        </w:rPr>
        <w:t>В СРОК ДО 28 ОКТЯБРЯ 2019 г.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-- 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уважением,</w:t>
      </w: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  <w:t>Отдел религиозного образования и катехизации Лысковской епархии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телефон: +7 (950) 372-88-55;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факс: +7 (83149) 5-03-78.</w:t>
      </w:r>
    </w:p>
    <w:p w:rsidR="00BC248D" w:rsidRPr="00BC248D" w:rsidRDefault="00BC248D" w:rsidP="00BC2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C248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сайт: </w:t>
      </w:r>
      <w:hyperlink r:id="rId17" w:tgtFrame="_blank" w:history="1">
        <w:r w:rsidRPr="00BC248D">
          <w:rPr>
            <w:rFonts w:ascii="Arial" w:eastAsia="Times New Roman" w:hAnsi="Arial" w:cs="Arial"/>
            <w:color w:val="315EFB"/>
            <w:sz w:val="23"/>
            <w:u w:val="single"/>
            <w:lang w:eastAsia="ru-RU"/>
          </w:rPr>
          <w:t>lsk-ro.cerkov.ru</w:t>
        </w:r>
      </w:hyperlink>
    </w:p>
    <w:p w:rsidR="00960256" w:rsidRDefault="00960256"/>
    <w:sectPr w:rsidR="00960256" w:rsidSect="009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74F"/>
    <w:multiLevelType w:val="multilevel"/>
    <w:tmpl w:val="5110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333CF"/>
    <w:multiLevelType w:val="multilevel"/>
    <w:tmpl w:val="83F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D1E46"/>
    <w:multiLevelType w:val="multilevel"/>
    <w:tmpl w:val="4B8A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D6FFF"/>
    <w:multiLevelType w:val="multilevel"/>
    <w:tmpl w:val="B5A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55F30"/>
    <w:multiLevelType w:val="multilevel"/>
    <w:tmpl w:val="1F44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48D"/>
    <w:rsid w:val="00095A6D"/>
    <w:rsid w:val="001918F4"/>
    <w:rsid w:val="00253B67"/>
    <w:rsid w:val="002D70BF"/>
    <w:rsid w:val="0044387C"/>
    <w:rsid w:val="00460789"/>
    <w:rsid w:val="00491C7E"/>
    <w:rsid w:val="0059558B"/>
    <w:rsid w:val="0062788E"/>
    <w:rsid w:val="007668FE"/>
    <w:rsid w:val="007C4417"/>
    <w:rsid w:val="008E2422"/>
    <w:rsid w:val="00960256"/>
    <w:rsid w:val="009833F8"/>
    <w:rsid w:val="009A2541"/>
    <w:rsid w:val="00AB5CD0"/>
    <w:rsid w:val="00BC248D"/>
    <w:rsid w:val="00C65160"/>
    <w:rsid w:val="00CF120A"/>
    <w:rsid w:val="00D01E67"/>
    <w:rsid w:val="00F8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6"/>
  </w:style>
  <w:style w:type="paragraph" w:styleId="3">
    <w:name w:val="heading 3"/>
    <w:basedOn w:val="a"/>
    <w:link w:val="30"/>
    <w:uiPriority w:val="9"/>
    <w:qFormat/>
    <w:rsid w:val="00BC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48D"/>
    <w:rPr>
      <w:b/>
      <w:bCs/>
    </w:rPr>
  </w:style>
  <w:style w:type="character" w:styleId="a5">
    <w:name w:val="Hyperlink"/>
    <w:basedOn w:val="a0"/>
    <w:uiPriority w:val="99"/>
    <w:semiHidden/>
    <w:unhideWhenUsed/>
    <w:rsid w:val="00BC2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pravobraz.ru/wp-content/uploads/2018/08/%25D0%259F%25D0%25BE%25D0%25BB%25D0%25BE%25D0%25B6%25D0%25B5%25D0%25BD%25D0%25B8%25D0%25B5-%25D0%25BE-%25D0%259A%25D0%25BE%25D0%25BD%25D0%25BA%25D1%2583%25D1%2580%25D1%2581%25D0%25B5.pdf&amp;hash=45780357c90598dda2e8294fe2311b21" TargetMode="External"/><Relationship Id="rId13" Type="http://schemas.openxmlformats.org/officeDocument/2006/relationships/hyperlink" Target="https://mail.rambler.ru/m/redirect?url=https%3A//pravobraz.ru/wp-content/uploads/2019/06/%25D0%25A1%25D0%25BE%25D0%25B3%25D0%25BB%25D0%25B0%25D1%2581%25D0%25B8%25D0%25B5-%25D0%25BD%25D0%25B0-%25D0%25BF%25D0%25B5%25D1%2580%25D0%25B5%25D0%25B4%25D0%25B0%25D1%2587%25D1%2583-%25D0%25BF%25D1%2580%25D0%25B0%25D0%25B2.docx&amp;hash=dd3fcd8e065ea812d61297f588e83a4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s%3A//pravobraz.ru/wp-content/uploads/2019/06/%25D0%259D%25D0%25BE%25D0%25B2%25D0%25B0%25D1%258F-%25D0%25B7%25D0%25B0%25D1%258F%25D0%25B2%25D0%25BA%25D0%25B0-%25D0%259A%25D0%2591%25D0%259C.xlsx&amp;hash=f9309ca2e8a4aee6956bc30c365d6003" TargetMode="External"/><Relationship Id="rId12" Type="http://schemas.openxmlformats.org/officeDocument/2006/relationships/hyperlink" Target="https://mail.rambler.ru/m/redirect?url=https%3A//pravobraz.ru/wp-content/uploads/2019/06/%25D0%25A2%25D1%2580%25D0%25B5%25D0%25B1%25D0%25BE%25D0%25B2%25D0%25B0%25D0%25BD%25D0%25B8%25D1%258F-%25D0%25BA-%25D1%2580%25D0%25B0%25D0%25B1%25D0%25BE%25D1%2582%25D0%25B0%25D0%25BC.pdf&amp;hash=86bc26d3dbd8a4a865e2b6e7cccb6bb7" TargetMode="External"/><Relationship Id="rId17" Type="http://schemas.openxmlformats.org/officeDocument/2006/relationships/hyperlink" Target="https://mail.rambler.ru/m/redirect?url=http%3A//lsk-ro.cerkov.ru&amp;hash=9d5db7234483eeb24f3eb0e13b8c95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s%3A//pravobraz.ru/informaciya-ob-otdele/predsedatel/&amp;hash=87fb1ceac4c9831ca11bdd5dc18904ac" TargetMode="External"/><Relationship Id="rId11" Type="http://schemas.openxmlformats.org/officeDocument/2006/relationships/hyperlink" Target="https://mail.rambler.ru/m/redirect?url=https%3A//pravobraz.ru/wp-content/uploads/2019/06/%25D0%259A%25D0%25BE%25D0%25BB%25D0%25B8%25D1%2587%25D0%25B5%25D1%2581%25D1%2582%25D0%25B2%25D0%25BE-%25D0%25BF%25D1%2580%25D0%25B8%25D0%25B7%25D0%25BE%25D0%25B2%25D1%258B%25D1%2585-%25D0%25BC%25D0%25B5%25D1%2581%25D1%2582.pdf&amp;hash=4e95489abb960a46e5d107469027dcab" TargetMode="External"/><Relationship Id="rId5" Type="http://schemas.openxmlformats.org/officeDocument/2006/relationships/hyperlink" Target="https://mail.rambler.ru/m/redirect?url=http%3A//mroc.pravobraz.ru/&amp;hash=f9af0d62987f7667f00c1bc377e99d41" TargetMode="External"/><Relationship Id="rId15" Type="http://schemas.openxmlformats.org/officeDocument/2006/relationships/hyperlink" Target="https://mail.rambler.ru/m/redirect?url=https%3A//pravobraz.ru/wp-content/uploads/2018/08/%25D0%259F%25D1%2580%25D0%25B8%25D0%25BB%25D0%25BE%25D0%25B6%25D0%25B5%25D0%25BD%25D0%25B8%25D0%25B5_1.pdf&amp;hash=d0f7e6f5bbbd3bc3f41077c5747f98b6" TargetMode="External"/><Relationship Id="rId10" Type="http://schemas.openxmlformats.org/officeDocument/2006/relationships/hyperlink" Target="https://mail.rambler.ru/m/redirect?url=https%3A//pravobraz.ru/wp-content/uploads/2019/06/%25D0%259D%25D0%25BE%25D0%25BC%25D0%25B8%25D0%25BD%25D0%25B0%25D1%2586%25D0%25B8%25D0%25B8.pdf&amp;hash=7c950e40f43ecf64ec26ea4a3aaa414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pravobraz.ru/wp-content/uploads/2019/06/1906_071-%25D0%25A6%25D0%259F-%25D0%25BE-%25D0%25BF%25D1%2580%25D0%25BE%25D0%25B2%25D0%25B5%25D0%25B4%25D0%25B5%25D0%25BD%25D0%25B8%25D0%25B8-%25D0%25BA%25D0%25BE%25D0%25BD%25D0%25BA%25D1%2583%25D1%2580%25D1%2581%25D0%25B0-%25D0%259A%25D0%2591%25D0%259C-2019.pdf&amp;hash=f84a23f0a9f0b4ada8a0e95becb8c1dd" TargetMode="External"/><Relationship Id="rId14" Type="http://schemas.openxmlformats.org/officeDocument/2006/relationships/hyperlink" Target="https://mail.rambler.ru/m/redirect?url=https%3A//pravobraz.ru/wp-content/uploads/2019/06/%25D0%25A1%25D0%25BE%25D0%25B3%25D0%25BB%25D0%25B0%25D1%2581%25D0%25B8%25D0%25B5-%25D0%25BD%25D0%25B0-%25D0%25BE%25D0%25B1%25D1%2580%25D0%25B0%25D0%25B1%25D0%25BE%25D1%2582%25D0%25BA%25D1%2583-%25D0%25BF%25D0%25B5%25D1%2580%25D1%2581%25D0%25BE%25D0%25BD%25D0%25B0%25D0%25BB%25D1%258C%25D0%25BD%25D1%258B%25D1%2585-%25D0%25B4%25D0%25B0%25D0%25BD%25D0%25BD%25D1%258B%25D1%2585.docx&amp;hash=763722c4e4654402af54efc96b3f9b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2019-07-15T08:51:00Z</dcterms:created>
  <dcterms:modified xsi:type="dcterms:W3CDTF">2019-07-15T08:52:00Z</dcterms:modified>
</cp:coreProperties>
</file>