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4C62" w14:textId="77777777" w:rsidR="00516717" w:rsidRPr="005A1DC9" w:rsidRDefault="00516717" w:rsidP="00516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DC9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14:paraId="708E2FFE" w14:textId="77777777" w:rsidR="0001087A" w:rsidRPr="0001087A" w:rsidRDefault="0001087A" w:rsidP="000108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Актуальность дополнительной общеразвивающей программы "Планета творчества"  определяется нацеленностью на духовно-нравственное воспитание и развитие способностей, творческого потенциала ребёнка. Доминирующее значение имеет направленность на развитие эмоционально-ценностного отношения ребёнка к миру, его духовно-нравственное воспитание.</w:t>
      </w:r>
    </w:p>
    <w:p w14:paraId="19D4237A" w14:textId="77777777" w:rsidR="0001087A" w:rsidRPr="0001087A" w:rsidRDefault="0001087A" w:rsidP="000108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"Планета творчества"  имеет художественную направленность, так как направлена на раскрытие художественно-творческих способностей учащихся.  </w:t>
      </w:r>
    </w:p>
    <w:p w14:paraId="7A61D110" w14:textId="77777777" w:rsidR="0001087A" w:rsidRPr="0001087A" w:rsidRDefault="0001087A" w:rsidP="000108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Отличительная особенность</w:t>
      </w:r>
      <w:r w:rsidRPr="0001087A">
        <w:rPr>
          <w:rFonts w:ascii="Times New Roman" w:hAnsi="Times New Roman"/>
          <w:b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>данной программы состоит в том, что в результате образовательной деятельности в области изобразительного и декоративно-прикладного творчества у учащихся формируются знания о культуре и традициях разных стран.</w:t>
      </w:r>
    </w:p>
    <w:p w14:paraId="159E5989" w14:textId="77777777" w:rsidR="0001087A" w:rsidRPr="0001087A" w:rsidRDefault="0001087A" w:rsidP="000108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DDA705" w14:textId="77777777" w:rsidR="00516717" w:rsidRPr="005A1DC9" w:rsidRDefault="00516717" w:rsidP="00E315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учащихся – очная. </w:t>
      </w:r>
    </w:p>
    <w:p w14:paraId="305D6B3F" w14:textId="77777777"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5"/>
      </w:tblGrid>
      <w:tr w:rsidR="00516717" w:rsidRPr="005A1DC9" w14:paraId="1B2CFF17" w14:textId="77777777" w:rsidTr="00516717">
        <w:tc>
          <w:tcPr>
            <w:tcW w:w="3369" w:type="dxa"/>
          </w:tcPr>
          <w:p w14:paraId="0AE81041" w14:textId="77777777"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055" w:type="dxa"/>
          </w:tcPr>
          <w:p w14:paraId="03C44238" w14:textId="77777777" w:rsidR="00516717" w:rsidRPr="005A1DC9" w:rsidRDefault="00516717" w:rsidP="00010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"</w:t>
            </w:r>
            <w:r w:rsidR="00010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творчества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516717" w:rsidRPr="005A1DC9" w14:paraId="638A5202" w14:textId="77777777" w:rsidTr="00516717">
        <w:tc>
          <w:tcPr>
            <w:tcW w:w="3369" w:type="dxa"/>
          </w:tcPr>
          <w:p w14:paraId="2842D74B" w14:textId="77777777"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- составитель</w:t>
            </w:r>
          </w:p>
        </w:tc>
        <w:tc>
          <w:tcPr>
            <w:tcW w:w="7055" w:type="dxa"/>
          </w:tcPr>
          <w:p w14:paraId="274A2C18" w14:textId="77777777" w:rsidR="00516717" w:rsidRPr="005A1DC9" w:rsidRDefault="00516717" w:rsidP="00493C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высшей квалификационной категории </w:t>
            </w:r>
            <w:r w:rsidR="00493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 Мария Николаевна</w:t>
            </w:r>
          </w:p>
        </w:tc>
      </w:tr>
      <w:tr w:rsidR="00516717" w:rsidRPr="005A1DC9" w14:paraId="598ABF23" w14:textId="77777777" w:rsidTr="00516717">
        <w:tc>
          <w:tcPr>
            <w:tcW w:w="3369" w:type="dxa"/>
          </w:tcPr>
          <w:p w14:paraId="4C7906E5" w14:textId="77777777"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55" w:type="dxa"/>
          </w:tcPr>
          <w:p w14:paraId="5A0A55CF" w14:textId="77777777" w:rsidR="00516717" w:rsidRPr="005A1DC9" w:rsidRDefault="0001087A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516717" w:rsidRPr="005A1DC9" w14:paraId="1495095D" w14:textId="77777777" w:rsidTr="00516717">
        <w:tc>
          <w:tcPr>
            <w:tcW w:w="3369" w:type="dxa"/>
          </w:tcPr>
          <w:p w14:paraId="3AD392DB" w14:textId="77777777"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055" w:type="dxa"/>
          </w:tcPr>
          <w:p w14:paraId="61B5C009" w14:textId="10E21241" w:rsidR="00516717" w:rsidRPr="005A1DC9" w:rsidRDefault="002904C9" w:rsidP="00010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1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6717" w:rsidRPr="005A1DC9" w14:paraId="1EA0E75F" w14:textId="77777777" w:rsidTr="00516717">
        <w:tc>
          <w:tcPr>
            <w:tcW w:w="3369" w:type="dxa"/>
          </w:tcPr>
          <w:p w14:paraId="3495046F" w14:textId="77777777"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освоения</w:t>
            </w:r>
          </w:p>
        </w:tc>
        <w:tc>
          <w:tcPr>
            <w:tcW w:w="7055" w:type="dxa"/>
          </w:tcPr>
          <w:p w14:paraId="53D7F362" w14:textId="4493F9D8" w:rsidR="00516717" w:rsidRPr="005A1DC9" w:rsidRDefault="002904C9" w:rsidP="000108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16717" w:rsidRPr="005A1DC9" w14:paraId="1C8473DB" w14:textId="77777777" w:rsidTr="00516717">
        <w:tc>
          <w:tcPr>
            <w:tcW w:w="3369" w:type="dxa"/>
          </w:tcPr>
          <w:p w14:paraId="1DD8E927" w14:textId="77777777"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5" w:type="dxa"/>
          </w:tcPr>
          <w:p w14:paraId="74B83CBE" w14:textId="77777777" w:rsidR="002904C9" w:rsidRPr="002904C9" w:rsidRDefault="002904C9" w:rsidP="002904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04C9">
              <w:rPr>
                <w:color w:val="000000"/>
                <w:sz w:val="28"/>
                <w:szCs w:val="28"/>
              </w:rPr>
              <w:t xml:space="preserve">Создание условий для активизации художественных способностей детей, через изучение декоративно-прикладного </w:t>
            </w:r>
            <w:bookmarkStart w:id="0" w:name="_GoBack"/>
            <w:bookmarkEnd w:id="0"/>
            <w:r w:rsidRPr="002904C9">
              <w:rPr>
                <w:color w:val="000000"/>
                <w:sz w:val="28"/>
                <w:szCs w:val="28"/>
              </w:rPr>
              <w:t>творчества народов мира</w:t>
            </w:r>
          </w:p>
          <w:p w14:paraId="25753524" w14:textId="5A7FD26B" w:rsidR="00516717" w:rsidRPr="0001087A" w:rsidRDefault="00516717" w:rsidP="0001087A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05D60DE" w14:textId="77777777"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717" w:rsidRPr="005A1DC9" w:rsidSect="0025785B"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717"/>
    <w:rsid w:val="0001087A"/>
    <w:rsid w:val="0025785B"/>
    <w:rsid w:val="002904C9"/>
    <w:rsid w:val="00357CE5"/>
    <w:rsid w:val="00361CAD"/>
    <w:rsid w:val="00493C0E"/>
    <w:rsid w:val="00516717"/>
    <w:rsid w:val="005A1DC9"/>
    <w:rsid w:val="005F3CC0"/>
    <w:rsid w:val="006A6D03"/>
    <w:rsid w:val="006E1EE9"/>
    <w:rsid w:val="0071755D"/>
    <w:rsid w:val="007809AC"/>
    <w:rsid w:val="007F7B3A"/>
    <w:rsid w:val="00833344"/>
    <w:rsid w:val="00A37A63"/>
    <w:rsid w:val="00A65F1D"/>
    <w:rsid w:val="00AE679C"/>
    <w:rsid w:val="00D12B39"/>
    <w:rsid w:val="00D71999"/>
    <w:rsid w:val="00E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E28B"/>
  <w15:docId w15:val="{344DBBF3-5DFB-46F6-AB99-81E0A55C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9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v.horeva@hotmail.com</cp:lastModifiedBy>
  <cp:revision>22</cp:revision>
  <cp:lastPrinted>2019-06-03T04:06:00Z</cp:lastPrinted>
  <dcterms:created xsi:type="dcterms:W3CDTF">2019-06-02T09:57:00Z</dcterms:created>
  <dcterms:modified xsi:type="dcterms:W3CDTF">2020-02-03T12:22:00Z</dcterms:modified>
</cp:coreProperties>
</file>